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1415"/>
        <w:gridCol w:w="264"/>
        <w:gridCol w:w="8528"/>
      </w:tblGrid>
      <w:tr w:rsidR="001A3278" w14:paraId="66763C35" w14:textId="77777777" w:rsidTr="00357C53">
        <w:tc>
          <w:tcPr>
            <w:tcW w:w="1415" w:type="dxa"/>
          </w:tcPr>
          <w:p w14:paraId="5DA9BA9A" w14:textId="08F21CCC" w:rsidR="001A3278" w:rsidRDefault="001A3278" w:rsidP="001A3278">
            <w:pPr>
              <w:ind w:left="-138"/>
            </w:pPr>
            <w:r w:rsidRPr="001A3278">
              <w:rPr>
                <w:noProof/>
              </w:rPr>
              <w:drawing>
                <wp:inline distT="0" distB="0" distL="0" distR="0" wp14:anchorId="4B476599" wp14:editId="21F91E43">
                  <wp:extent cx="849086" cy="475488"/>
                  <wp:effectExtent l="0" t="0" r="0" b="0"/>
                  <wp:docPr id="707474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7441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324" cy="48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</w:tcPr>
          <w:p w14:paraId="536882DB" w14:textId="77777777" w:rsidR="001A3278" w:rsidRDefault="001A3278"/>
        </w:tc>
        <w:tc>
          <w:tcPr>
            <w:tcW w:w="8528" w:type="dxa"/>
          </w:tcPr>
          <w:p w14:paraId="6DD881E5" w14:textId="77777777" w:rsidR="001A3278" w:rsidRPr="00DA5344" w:rsidRDefault="001A3278" w:rsidP="001A3278">
            <w:pPr>
              <w:jc w:val="center"/>
              <w:rPr>
                <w:rFonts w:asciiTheme="majorHAnsi" w:hAnsiTheme="majorHAnsi" w:cstheme="majorHAnsi"/>
                <w:b/>
                <w:bCs/>
                <w:color w:val="074F6A" w:themeColor="accent4" w:themeShade="80"/>
                <w:sz w:val="44"/>
                <w:szCs w:val="44"/>
              </w:rPr>
            </w:pPr>
            <w:r w:rsidRPr="00DA5344">
              <w:rPr>
                <w:rFonts w:asciiTheme="majorHAnsi" w:hAnsiTheme="majorHAnsi" w:cstheme="majorHAnsi"/>
                <w:b/>
                <w:bCs/>
                <w:color w:val="074F6A" w:themeColor="accent4" w:themeShade="80"/>
                <w:sz w:val="44"/>
                <w:szCs w:val="44"/>
              </w:rPr>
              <w:t>Adult Ocular Oncology Referral Form</w:t>
            </w:r>
          </w:p>
          <w:p w14:paraId="71CCB351" w14:textId="77777777" w:rsidR="001A3278" w:rsidRPr="001A3278" w:rsidRDefault="001A3278" w:rsidP="001A3278">
            <w:pPr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14:paraId="6B70EE63" w14:textId="2195B3BA" w:rsidR="001A3278" w:rsidRPr="001A3278" w:rsidRDefault="001A3278" w:rsidP="001A327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5344">
              <w:rPr>
                <w:rFonts w:asciiTheme="majorHAnsi" w:hAnsiTheme="majorHAnsi" w:cstheme="majorHAnsi"/>
                <w:b/>
                <w:bCs/>
                <w:color w:val="074F6A" w:themeColor="accent4" w:themeShade="80"/>
                <w:sz w:val="22"/>
                <w:szCs w:val="22"/>
              </w:rPr>
              <w:t>Glasgow            Liverpool               London          Sheffield</w:t>
            </w:r>
          </w:p>
        </w:tc>
      </w:tr>
    </w:tbl>
    <w:p w14:paraId="76FFC1C3" w14:textId="77777777" w:rsidR="00130D36" w:rsidRPr="001A31EF" w:rsidRDefault="00130D36">
      <w:pPr>
        <w:rPr>
          <w:sz w:val="10"/>
          <w:szCs w:val="10"/>
        </w:rPr>
      </w:pPr>
    </w:p>
    <w:tbl>
      <w:tblPr>
        <w:tblStyle w:val="TableGrid"/>
        <w:tblW w:w="10916" w:type="dxa"/>
        <w:tblInd w:w="-99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916"/>
      </w:tblGrid>
      <w:tr w:rsidR="001A3278" w14:paraId="6CF27E89" w14:textId="77777777" w:rsidTr="00F3673B">
        <w:tc>
          <w:tcPr>
            <w:tcW w:w="10916" w:type="dxa"/>
          </w:tcPr>
          <w:p w14:paraId="0277837A" w14:textId="51802FB8" w:rsidR="001A3278" w:rsidRPr="00D104B4" w:rsidRDefault="001A3278" w:rsidP="001A327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4"/>
                <w:tab w:val="left" w:pos="494"/>
              </w:tabs>
              <w:autoSpaceDE w:val="0"/>
              <w:autoSpaceDN w:val="0"/>
              <w:spacing w:line="237" w:lineRule="auto"/>
              <w:ind w:right="526"/>
              <w:contextualSpacing w:val="0"/>
              <w:rPr>
                <w:rFonts w:asciiTheme="minorHAnsi" w:hAnsiTheme="minorHAnsi" w:cstheme="minorHAnsi"/>
                <w:sz w:val="20"/>
                <w:szCs w:val="32"/>
              </w:rPr>
            </w:pP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If you are an ophthalmologist referring a patient to an ocular oncology centre, the contact details are provided on page 2 of this form. Optometrists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are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welcome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to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use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this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form</w:t>
            </w:r>
            <w:r w:rsidR="00592929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but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should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refer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patients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to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local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hospital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eye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unit</w:t>
            </w:r>
            <w:r w:rsidRPr="00D104B4">
              <w:rPr>
                <w:rFonts w:asciiTheme="minorHAnsi" w:hAnsiTheme="minorHAnsi" w:cstheme="minorHAnsi"/>
                <w:spacing w:val="40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or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ophthalmologist,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not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an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oncology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centre.</w:t>
            </w:r>
          </w:p>
          <w:p w14:paraId="3DFB939F" w14:textId="77777777" w:rsidR="001A3278" w:rsidRPr="00D104B4" w:rsidRDefault="001A3278" w:rsidP="001A327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4"/>
                <w:tab w:val="left" w:pos="494"/>
              </w:tabs>
              <w:autoSpaceDE w:val="0"/>
              <w:autoSpaceDN w:val="0"/>
              <w:spacing w:before="58" w:line="244" w:lineRule="auto"/>
              <w:ind w:right="527"/>
              <w:contextualSpacing w:val="0"/>
              <w:rPr>
                <w:rFonts w:asciiTheme="minorHAnsi" w:hAnsiTheme="minorHAnsi" w:cstheme="minorHAnsi"/>
                <w:sz w:val="20"/>
                <w:szCs w:val="32"/>
              </w:rPr>
            </w:pP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Please</w:t>
            </w:r>
            <w:r w:rsidRPr="00D104B4">
              <w:rPr>
                <w:rFonts w:asciiTheme="minorHAnsi" w:hAnsiTheme="minorHAnsi" w:cstheme="minorHAnsi"/>
                <w:spacing w:val="40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attach images of the lesion in question and try to complete all fields on this form so that advice and guidance can be provided remotely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whenever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it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is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safe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to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do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so.</w:t>
            </w:r>
            <w:r w:rsidRPr="00D104B4">
              <w:rPr>
                <w:rFonts w:asciiTheme="minorHAnsi" w:hAnsiTheme="minorHAnsi" w:cstheme="minorHAnsi"/>
                <w:spacing w:val="-3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Patients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would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receive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care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more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quickly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and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would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be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spared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the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cost,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stress,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and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inconvenience</w:t>
            </w:r>
            <w:r w:rsidRPr="00D104B4">
              <w:rPr>
                <w:rFonts w:asciiTheme="minorHAnsi" w:hAnsiTheme="minorHAnsi" w:cstheme="minorHAnsi"/>
                <w:spacing w:val="-2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of a non-essential hospital visit. Waiting times would be shortened and resources released for patients in greater need of specialist care.</w:t>
            </w:r>
          </w:p>
          <w:p w14:paraId="775B0C5C" w14:textId="77777777" w:rsidR="001A3278" w:rsidRPr="00D104B4" w:rsidRDefault="001A3278" w:rsidP="001A327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4"/>
                <w:tab w:val="left" w:pos="494"/>
              </w:tabs>
              <w:autoSpaceDE w:val="0"/>
              <w:autoSpaceDN w:val="0"/>
              <w:spacing w:before="52" w:line="237" w:lineRule="auto"/>
              <w:ind w:right="508"/>
              <w:contextualSpacing w:val="0"/>
              <w:rPr>
                <w:rFonts w:asciiTheme="minorHAnsi" w:hAnsiTheme="minorHAnsi" w:cstheme="minorHAnsi"/>
                <w:sz w:val="20"/>
                <w:szCs w:val="32"/>
              </w:rPr>
            </w:pP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If</w:t>
            </w:r>
            <w:r w:rsidRPr="00D104B4">
              <w:rPr>
                <w:rFonts w:asciiTheme="minorHAnsi" w:hAnsiTheme="minorHAnsi" w:cstheme="minorHAnsi"/>
                <w:spacing w:val="40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no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images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of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the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lesion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are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submitted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with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this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form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without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valid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explanation,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we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regret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that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the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referral</w:t>
            </w:r>
            <w:r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may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be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rejected.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A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new</w:t>
            </w:r>
            <w:r w:rsidRPr="00D104B4">
              <w:rPr>
                <w:rFonts w:asciiTheme="minorHAnsi" w:hAnsiTheme="minorHAnsi" w:cstheme="minorHAnsi"/>
                <w:spacing w:val="-4"/>
                <w:sz w:val="20"/>
                <w:szCs w:val="32"/>
              </w:rPr>
              <w:t xml:space="preserve"> </w:t>
            </w:r>
            <w:r w:rsidRPr="00D104B4">
              <w:rPr>
                <w:rFonts w:asciiTheme="minorHAnsi" w:hAnsiTheme="minorHAnsi" w:cstheme="minorHAnsi"/>
                <w:sz w:val="20"/>
                <w:szCs w:val="32"/>
              </w:rPr>
              <w:t>referral form would need to be submitted, with images of the lesion. This would also delay diagnosis and treatment, which may be urgent.</w:t>
            </w:r>
          </w:p>
          <w:p w14:paraId="418380D7" w14:textId="5A610964" w:rsidR="00B04E01" w:rsidRPr="00E227B2" w:rsidRDefault="00592929" w:rsidP="00E227B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4"/>
                <w:tab w:val="left" w:pos="494"/>
              </w:tabs>
              <w:autoSpaceDE w:val="0"/>
              <w:autoSpaceDN w:val="0"/>
              <w:spacing w:before="60" w:line="237" w:lineRule="auto"/>
              <w:ind w:right="679"/>
              <w:contextualSpacing w:val="0"/>
              <w:rPr>
                <w:rFonts w:asciiTheme="minorHAnsi" w:hAnsiTheme="minorHAnsi" w:cstheme="minorHAnsi"/>
                <w:sz w:val="20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32"/>
              </w:rPr>
              <w:t>Please inform the patient that a f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ace-to-face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consultation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at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an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ocular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oncology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clinic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will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take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place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only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if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the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submitted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images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indicate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malignancy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or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a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benign</w:t>
            </w:r>
            <w:r w:rsidR="001A3278" w:rsidRPr="00D104B4">
              <w:rPr>
                <w:rFonts w:asciiTheme="minorHAnsi" w:hAnsiTheme="minorHAnsi" w:cstheme="minorHAnsi"/>
                <w:spacing w:val="-5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lesion requiring</w:t>
            </w:r>
            <w:r w:rsidR="00B04E01" w:rsidRPr="00D104B4">
              <w:rPr>
                <w:rFonts w:asciiTheme="minorHAnsi" w:hAnsiTheme="minorHAnsi" w:cstheme="minorHAnsi"/>
                <w:sz w:val="20"/>
                <w:szCs w:val="32"/>
              </w:rPr>
              <w:t xml:space="preserve"> </w:t>
            </w:r>
            <w:r w:rsidR="001A3278" w:rsidRPr="00D104B4">
              <w:rPr>
                <w:rFonts w:asciiTheme="minorHAnsi" w:hAnsiTheme="minorHAnsi" w:cstheme="minorHAnsi"/>
                <w:sz w:val="20"/>
                <w:szCs w:val="32"/>
              </w:rPr>
              <w:t>treatment. In keeping with NHS guidelines, patients should receive care as close to their home as possible, if appropriate.</w:t>
            </w:r>
          </w:p>
        </w:tc>
      </w:tr>
    </w:tbl>
    <w:p w14:paraId="283E6146" w14:textId="77777777" w:rsidR="001A3278" w:rsidRPr="00E227B2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0" w:type="auto"/>
        <w:tblInd w:w="-1014" w:type="dxa"/>
        <w:tblLayout w:type="fixed"/>
        <w:tblLook w:val="04A0" w:firstRow="1" w:lastRow="0" w:firstColumn="1" w:lastColumn="0" w:noHBand="0" w:noVBand="1"/>
      </w:tblPr>
      <w:tblGrid>
        <w:gridCol w:w="3561"/>
        <w:gridCol w:w="1559"/>
      </w:tblGrid>
      <w:tr w:rsidR="00676A2E" w14:paraId="420CDD60" w14:textId="77777777" w:rsidTr="007234A4">
        <w:trPr>
          <w:trHeight w:val="397"/>
        </w:trPr>
        <w:tc>
          <w:tcPr>
            <w:tcW w:w="3561" w:type="dxa"/>
            <w:shd w:val="clear" w:color="auto" w:fill="DAE9F7" w:themeFill="text2" w:themeFillTint="1A"/>
            <w:vAlign w:val="center"/>
          </w:tcPr>
          <w:p w14:paraId="07A91FAF" w14:textId="359E3875" w:rsidR="00676A2E" w:rsidRPr="00676A2E" w:rsidRDefault="00676A2E" w:rsidP="00676A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Referral Date</w:t>
            </w:r>
            <w:r w:rsidR="00CF34BC">
              <w:rPr>
                <w:rFonts w:asciiTheme="minorHAnsi" w:hAnsiTheme="minorHAnsi" w:cstheme="minorHAnsi"/>
                <w:sz w:val="20"/>
                <w:szCs w:val="20"/>
              </w:rPr>
              <w:t xml:space="preserve"> (dd/mm/yyyy)</w:t>
            </w:r>
          </w:p>
        </w:tc>
        <w:tc>
          <w:tcPr>
            <w:tcW w:w="1559" w:type="dxa"/>
            <w:vAlign w:val="center"/>
          </w:tcPr>
          <w:p w14:paraId="7E313D62" w14:textId="4AE8BCE9" w:rsidR="00676A2E" w:rsidRPr="00676A2E" w:rsidRDefault="00CF34BC" w:rsidP="00676A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Ref_dat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94BA2B5" w14:textId="12892056" w:rsidR="00BF0A76" w:rsidRPr="00BF0A76" w:rsidRDefault="00CF34BC" w:rsidP="00BF0A76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TableGrid"/>
        <w:tblW w:w="10916" w:type="dxa"/>
        <w:tblInd w:w="-998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82"/>
        <w:gridCol w:w="139"/>
        <w:gridCol w:w="250"/>
        <w:gridCol w:w="317"/>
        <w:gridCol w:w="564"/>
        <w:gridCol w:w="714"/>
        <w:gridCol w:w="134"/>
        <w:gridCol w:w="1132"/>
        <w:gridCol w:w="1286"/>
        <w:gridCol w:w="969"/>
        <w:gridCol w:w="282"/>
        <w:gridCol w:w="875"/>
        <w:gridCol w:w="851"/>
        <w:gridCol w:w="425"/>
        <w:gridCol w:w="709"/>
        <w:gridCol w:w="992"/>
      </w:tblGrid>
      <w:tr w:rsidR="003B6CA3" w14:paraId="0D6A9094" w14:textId="77777777" w:rsidTr="007234A4">
        <w:trPr>
          <w:trHeight w:val="397"/>
        </w:trPr>
        <w:tc>
          <w:tcPr>
            <w:tcW w:w="10916" w:type="dxa"/>
            <w:gridSpan w:val="17"/>
            <w:shd w:val="clear" w:color="auto" w:fill="002060"/>
            <w:vAlign w:val="center"/>
          </w:tcPr>
          <w:p w14:paraId="62590D92" w14:textId="01387685" w:rsidR="003B6CA3" w:rsidRPr="003A75EF" w:rsidRDefault="00BF0A76" w:rsidP="009E4747">
            <w:pPr>
              <w:ind w:left="17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Patient Information</w:t>
            </w:r>
          </w:p>
        </w:tc>
      </w:tr>
      <w:tr w:rsidR="0035455B" w14:paraId="5BDFEB64" w14:textId="77777777" w:rsidTr="007234A4">
        <w:trPr>
          <w:trHeight w:val="397"/>
        </w:trPr>
        <w:tc>
          <w:tcPr>
            <w:tcW w:w="1666" w:type="dxa"/>
            <w:gridSpan w:val="4"/>
            <w:shd w:val="clear" w:color="auto" w:fill="DAE9F7" w:themeFill="text2" w:themeFillTint="1A"/>
            <w:vAlign w:val="center"/>
          </w:tcPr>
          <w:p w14:paraId="45CFE48F" w14:textId="5A4E1318" w:rsidR="0035455B" w:rsidRPr="003B6CA3" w:rsidRDefault="0035455B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NHS Number</w:t>
            </w:r>
          </w:p>
        </w:tc>
        <w:tc>
          <w:tcPr>
            <w:tcW w:w="1595" w:type="dxa"/>
            <w:gridSpan w:val="3"/>
            <w:vAlign w:val="center"/>
          </w:tcPr>
          <w:p w14:paraId="53802B4C" w14:textId="7FC61A54" w:rsidR="0035455B" w:rsidRPr="003B6CA3" w:rsidRDefault="0035455B" w:rsidP="009E4747">
            <w:pPr>
              <w:ind w:firstLine="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hs_no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nhs_no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gridSpan w:val="3"/>
            <w:shd w:val="clear" w:color="auto" w:fill="DAE9F7" w:themeFill="text2" w:themeFillTint="1A"/>
            <w:vAlign w:val="center"/>
          </w:tcPr>
          <w:p w14:paraId="7709EB48" w14:textId="6256C5B0" w:rsidR="0035455B" w:rsidRPr="003B6CA3" w:rsidRDefault="0035455B" w:rsidP="009E4747">
            <w:pPr>
              <w:ind w:left="-24"/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Patient Identifier Number</w:t>
            </w:r>
          </w:p>
        </w:tc>
        <w:tc>
          <w:tcPr>
            <w:tcW w:w="2126" w:type="dxa"/>
            <w:gridSpan w:val="3"/>
            <w:vAlign w:val="center"/>
          </w:tcPr>
          <w:p w14:paraId="0B0CCADC" w14:textId="77777777" w:rsidR="0035455B" w:rsidRDefault="0035455B" w:rsidP="009E4747">
            <w:r>
              <w:fldChar w:fldCharType="begin">
                <w:ffData>
                  <w:name w:val="PI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P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shd w:val="clear" w:color="auto" w:fill="DAE9F7" w:themeFill="text2" w:themeFillTint="1A"/>
            <w:vAlign w:val="center"/>
          </w:tcPr>
          <w:p w14:paraId="6DC8FB01" w14:textId="039CBED1" w:rsidR="0035455B" w:rsidRPr="0035455B" w:rsidRDefault="0035455B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455B">
              <w:rPr>
                <w:rFonts w:asciiTheme="minorHAnsi" w:hAnsiTheme="minorHAnsi" w:cstheme="minorHAnsi"/>
                <w:sz w:val="20"/>
                <w:szCs w:val="20"/>
              </w:rPr>
              <w:t>DOB</w:t>
            </w:r>
          </w:p>
        </w:tc>
        <w:bookmarkEnd w:id="2"/>
        <w:tc>
          <w:tcPr>
            <w:tcW w:w="1701" w:type="dxa"/>
            <w:gridSpan w:val="2"/>
            <w:vAlign w:val="center"/>
          </w:tcPr>
          <w:p w14:paraId="5CEF1AB1" w14:textId="3FB728AE" w:rsidR="0035455B" w:rsidRDefault="0035455B" w:rsidP="009E4747">
            <w: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D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5455B" w14:paraId="1FD6DD71" w14:textId="77777777" w:rsidTr="007234A4">
        <w:trPr>
          <w:trHeight w:val="397"/>
        </w:trPr>
        <w:tc>
          <w:tcPr>
            <w:tcW w:w="995" w:type="dxa"/>
            <w:shd w:val="clear" w:color="auto" w:fill="DAE9F7" w:themeFill="text2" w:themeFillTint="1A"/>
            <w:vAlign w:val="center"/>
          </w:tcPr>
          <w:p w14:paraId="4A4B28E0" w14:textId="2CEA62B0" w:rsidR="0035455B" w:rsidRPr="003B6CA3" w:rsidRDefault="0035455B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2400" w:type="dxa"/>
            <w:gridSpan w:val="7"/>
            <w:vAlign w:val="center"/>
          </w:tcPr>
          <w:p w14:paraId="406BFC0E" w14:textId="7BDC9C72" w:rsidR="0035455B" w:rsidRPr="003B6CA3" w:rsidRDefault="0035455B" w:rsidP="009E4747">
            <w:pPr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09B18765" w14:textId="5496C395" w:rsidR="0035455B" w:rsidRPr="003B6CA3" w:rsidRDefault="0035455B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Surname</w:t>
            </w:r>
          </w:p>
        </w:tc>
        <w:bookmarkStart w:id="5" w:name="Surname"/>
        <w:tc>
          <w:tcPr>
            <w:tcW w:w="2537" w:type="dxa"/>
            <w:gridSpan w:val="3"/>
            <w:vAlign w:val="center"/>
          </w:tcPr>
          <w:p w14:paraId="46640E60" w14:textId="6D5AE4C2" w:rsidR="0035455B" w:rsidRPr="003B6CA3" w:rsidRDefault="0035455B" w:rsidP="009E4747">
            <w:pPr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tient_Sur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Patient_Sur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75" w:type="dxa"/>
            <w:shd w:val="clear" w:color="auto" w:fill="DAE9F7" w:themeFill="text2" w:themeFillTint="1A"/>
            <w:vAlign w:val="center"/>
          </w:tcPr>
          <w:p w14:paraId="4A21A940" w14:textId="4A309F8A" w:rsidR="0035455B" w:rsidRPr="003B6CA3" w:rsidRDefault="0035455B" w:rsidP="009E4747">
            <w:pPr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</w:t>
            </w:r>
          </w:p>
        </w:tc>
        <w:bookmarkEnd w:id="5"/>
        <w:tc>
          <w:tcPr>
            <w:tcW w:w="851" w:type="dxa"/>
            <w:vAlign w:val="center"/>
          </w:tcPr>
          <w:p w14:paraId="01FC514B" w14:textId="67215CCF" w:rsidR="0035455B" w:rsidRPr="003B6CA3" w:rsidRDefault="0035455B" w:rsidP="009E4747">
            <w:pPr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x"/>
                  <w:enabled/>
                  <w:calcOnExit w:val="0"/>
                  <w:textInput/>
                </w:ffData>
              </w:fldChar>
            </w:r>
            <w:bookmarkStart w:id="7" w:name="Sex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shd w:val="clear" w:color="auto" w:fill="DAE9F7" w:themeFill="text2" w:themeFillTint="1A"/>
            <w:vAlign w:val="center"/>
          </w:tcPr>
          <w:p w14:paraId="286A1D66" w14:textId="0E9A64F9" w:rsidR="0035455B" w:rsidRPr="003B6CA3" w:rsidRDefault="0035455B" w:rsidP="003545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992" w:type="dxa"/>
            <w:vAlign w:val="center"/>
          </w:tcPr>
          <w:p w14:paraId="38DA0AA3" w14:textId="735BB09F" w:rsidR="0035455B" w:rsidRPr="003B6CA3" w:rsidRDefault="0035455B" w:rsidP="003545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Gender"/>
                  <w:enabled/>
                  <w:calcOnExit w:val="0"/>
                  <w:textInput/>
                </w:ffData>
              </w:fldChar>
            </w:r>
            <w:bookmarkStart w:id="8" w:name="Gende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6565B1" w14:paraId="6270C1D0" w14:textId="77777777" w:rsidTr="007234A4">
        <w:trPr>
          <w:trHeight w:val="397"/>
        </w:trPr>
        <w:tc>
          <w:tcPr>
            <w:tcW w:w="1416" w:type="dxa"/>
            <w:gridSpan w:val="3"/>
            <w:shd w:val="clear" w:color="auto" w:fill="DAE9F7" w:themeFill="text2" w:themeFillTint="1A"/>
            <w:vAlign w:val="center"/>
          </w:tcPr>
          <w:p w14:paraId="7B6C7868" w14:textId="23B71AC7" w:rsidR="006565B1" w:rsidRPr="003B6CA3" w:rsidRDefault="006565B1" w:rsidP="009E4747">
            <w:pPr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9500" w:type="dxa"/>
            <w:gridSpan w:val="14"/>
            <w:vAlign w:val="center"/>
          </w:tcPr>
          <w:p w14:paraId="10FA03CE" w14:textId="171AF21B" w:rsidR="006565B1" w:rsidRPr="003B6CA3" w:rsidRDefault="00A04EE3" w:rsidP="009E4747">
            <w:pPr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t_address"/>
                  <w:enabled/>
                  <w:calcOnExit w:val="0"/>
                  <w:textInput/>
                </w:ffData>
              </w:fldChar>
            </w:r>
            <w:bookmarkStart w:id="9" w:name="Pat_addres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565B1" w14:paraId="0BEACEF0" w14:textId="77777777" w:rsidTr="007234A4">
        <w:trPr>
          <w:trHeight w:val="397"/>
        </w:trPr>
        <w:tc>
          <w:tcPr>
            <w:tcW w:w="1277" w:type="dxa"/>
            <w:gridSpan w:val="2"/>
            <w:shd w:val="clear" w:color="auto" w:fill="DAE9F7" w:themeFill="text2" w:themeFillTint="1A"/>
            <w:vAlign w:val="center"/>
          </w:tcPr>
          <w:p w14:paraId="55508CA7" w14:textId="72EEB83D" w:rsidR="006565B1" w:rsidRPr="003B6CA3" w:rsidRDefault="006565B1" w:rsidP="009E4747">
            <w:pPr>
              <w:ind w:firstLine="24"/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1270" w:type="dxa"/>
            <w:gridSpan w:val="4"/>
            <w:vAlign w:val="center"/>
          </w:tcPr>
          <w:p w14:paraId="0E30C979" w14:textId="11DB28E9" w:rsidR="006565B1" w:rsidRPr="003B6CA3" w:rsidRDefault="00BF0A76" w:rsidP="009E4747">
            <w:pPr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ostcode"/>
                  <w:enabled/>
                  <w:calcOnExit w:val="0"/>
                  <w:textInput/>
                </w:ffData>
              </w:fldChar>
            </w:r>
            <w:bookmarkStart w:id="10" w:name="Postcod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48" w:type="dxa"/>
            <w:gridSpan w:val="2"/>
            <w:shd w:val="clear" w:color="auto" w:fill="DAE9F7" w:themeFill="text2" w:themeFillTint="1A"/>
            <w:vAlign w:val="center"/>
          </w:tcPr>
          <w:p w14:paraId="00ADE287" w14:textId="6616E3C7" w:rsidR="006565B1" w:rsidRPr="003B6CA3" w:rsidRDefault="006565B1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2418" w:type="dxa"/>
            <w:gridSpan w:val="2"/>
            <w:vAlign w:val="center"/>
          </w:tcPr>
          <w:p w14:paraId="29D81808" w14:textId="04047270" w:rsidR="006565B1" w:rsidRPr="003B6CA3" w:rsidRDefault="00BF0A76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1" w:name="City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51" w:type="dxa"/>
            <w:gridSpan w:val="2"/>
            <w:shd w:val="clear" w:color="auto" w:fill="DAE9F7" w:themeFill="text2" w:themeFillTint="1A"/>
            <w:vAlign w:val="center"/>
          </w:tcPr>
          <w:p w14:paraId="621EAD38" w14:textId="4800E222" w:rsidR="006565B1" w:rsidRPr="003B6CA3" w:rsidRDefault="006565B1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52" w:type="dxa"/>
            <w:gridSpan w:val="5"/>
            <w:vAlign w:val="center"/>
          </w:tcPr>
          <w:p w14:paraId="1AC82973" w14:textId="1DF7D5F3" w:rsidR="006565B1" w:rsidRDefault="00BF0A76" w:rsidP="009E4747">
            <w:pPr>
              <w:ind w:left="31"/>
            </w:pPr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2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B6CA3" w14:paraId="3AC5C1EB" w14:textId="77777777" w:rsidTr="007234A4">
        <w:trPr>
          <w:trHeight w:val="397"/>
        </w:trPr>
        <w:tc>
          <w:tcPr>
            <w:tcW w:w="1983" w:type="dxa"/>
            <w:gridSpan w:val="5"/>
            <w:shd w:val="clear" w:color="auto" w:fill="DAE9F7" w:themeFill="text2" w:themeFillTint="1A"/>
            <w:vAlign w:val="center"/>
          </w:tcPr>
          <w:p w14:paraId="5333DD3A" w14:textId="1AD1017B" w:rsidR="003B6CA3" w:rsidRPr="003B6CA3" w:rsidRDefault="003B6CA3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Mobile number</w:t>
            </w:r>
          </w:p>
        </w:tc>
        <w:tc>
          <w:tcPr>
            <w:tcW w:w="2544" w:type="dxa"/>
            <w:gridSpan w:val="4"/>
            <w:vAlign w:val="center"/>
          </w:tcPr>
          <w:p w14:paraId="07BADDCE" w14:textId="72CCFC0F" w:rsidR="003B6CA3" w:rsidRPr="003B6CA3" w:rsidRDefault="007266C0" w:rsidP="009E4747">
            <w:pPr>
              <w:ind w:left="182" w:right="-2937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tient_Mobile"/>
                  <w:enabled/>
                  <w:calcOnExit w:val="0"/>
                  <w:textInput/>
                </w:ffData>
              </w:fldChar>
            </w:r>
            <w:bookmarkStart w:id="13" w:name="Patient_Mobil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55" w:type="dxa"/>
            <w:gridSpan w:val="2"/>
            <w:shd w:val="clear" w:color="auto" w:fill="DAE9F7" w:themeFill="text2" w:themeFillTint="1A"/>
            <w:vAlign w:val="center"/>
          </w:tcPr>
          <w:p w14:paraId="26DBD23F" w14:textId="51155C15" w:rsidR="003B6CA3" w:rsidRPr="003B6CA3" w:rsidRDefault="003B6CA3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CA3">
              <w:rPr>
                <w:rFonts w:asciiTheme="minorHAnsi" w:hAnsiTheme="minorHAnsi" w:cstheme="minorHAnsi"/>
                <w:sz w:val="20"/>
                <w:szCs w:val="20"/>
              </w:rPr>
              <w:t>Landline number</w:t>
            </w:r>
          </w:p>
        </w:tc>
        <w:tc>
          <w:tcPr>
            <w:tcW w:w="4134" w:type="dxa"/>
            <w:gridSpan w:val="6"/>
            <w:vAlign w:val="center"/>
          </w:tcPr>
          <w:p w14:paraId="5A1D8D62" w14:textId="4A5F5C8D" w:rsidR="003B6CA3" w:rsidRDefault="007266C0" w:rsidP="009E4747">
            <w:pPr>
              <w:ind w:left="178"/>
            </w:pPr>
            <w:r>
              <w:fldChar w:fldCharType="begin">
                <w:ffData>
                  <w:name w:val="Patient_Landline"/>
                  <w:enabled/>
                  <w:calcOnExit w:val="0"/>
                  <w:textInput/>
                </w:ffData>
              </w:fldChar>
            </w:r>
            <w:bookmarkStart w:id="14" w:name="Patient_Landli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6B139AC7" w14:textId="77777777" w:rsidR="001A3278" w:rsidRPr="00BF06DE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10965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"/>
        <w:gridCol w:w="284"/>
        <w:gridCol w:w="412"/>
        <w:gridCol w:w="1870"/>
        <w:gridCol w:w="812"/>
        <w:gridCol w:w="1014"/>
        <w:gridCol w:w="622"/>
        <w:gridCol w:w="410"/>
        <w:gridCol w:w="779"/>
        <w:gridCol w:w="746"/>
        <w:gridCol w:w="562"/>
        <w:gridCol w:w="672"/>
        <w:gridCol w:w="448"/>
        <w:gridCol w:w="1437"/>
        <w:gridCol w:w="48"/>
      </w:tblGrid>
      <w:tr w:rsidR="003A75EF" w14:paraId="4D71A29A" w14:textId="77777777" w:rsidTr="007234A4">
        <w:trPr>
          <w:gridAfter w:val="1"/>
          <w:wAfter w:w="48" w:type="dxa"/>
          <w:trHeight w:val="397"/>
        </w:trPr>
        <w:tc>
          <w:tcPr>
            <w:tcW w:w="10917" w:type="dxa"/>
            <w:gridSpan w:val="15"/>
            <w:shd w:val="clear" w:color="auto" w:fill="002060"/>
            <w:vAlign w:val="center"/>
          </w:tcPr>
          <w:p w14:paraId="66B51EF6" w14:textId="39DC161B" w:rsidR="003A75EF" w:rsidRPr="003A75EF" w:rsidRDefault="003A75EF" w:rsidP="009E474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Referring Practitioner</w:t>
            </w:r>
          </w:p>
        </w:tc>
      </w:tr>
      <w:tr w:rsidR="00A933A7" w14:paraId="5C71E49D" w14:textId="77777777" w:rsidTr="007234A4">
        <w:trPr>
          <w:gridAfter w:val="1"/>
          <w:wAfter w:w="48" w:type="dxa"/>
          <w:trHeight w:val="397"/>
        </w:trPr>
        <w:tc>
          <w:tcPr>
            <w:tcW w:w="849" w:type="dxa"/>
            <w:gridSpan w:val="2"/>
            <w:shd w:val="clear" w:color="auto" w:fill="DAE9F7" w:themeFill="text2" w:themeFillTint="1A"/>
            <w:vAlign w:val="center"/>
          </w:tcPr>
          <w:p w14:paraId="15854EFD" w14:textId="6057A0CD" w:rsidR="00A933A7" w:rsidRPr="00384B1F" w:rsidRDefault="00A933A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4392" w:type="dxa"/>
            <w:gridSpan w:val="5"/>
            <w:vAlign w:val="center"/>
          </w:tcPr>
          <w:p w14:paraId="362C9AB4" w14:textId="77777777" w:rsidR="00A933A7" w:rsidRPr="00384B1F" w:rsidRDefault="00A933A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name"/>
                  <w:enabled/>
                  <w:calcOnExit w:val="0"/>
                  <w:textInput/>
                </w:ffData>
              </w:fldChar>
            </w:r>
            <w:bookmarkStart w:id="15" w:name="ref_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22" w:type="dxa"/>
            <w:shd w:val="clear" w:color="auto" w:fill="DAE9F7" w:themeFill="text2" w:themeFillTint="1A"/>
            <w:vAlign w:val="center"/>
          </w:tcPr>
          <w:p w14:paraId="54687E64" w14:textId="722237B6" w:rsidR="00A933A7" w:rsidRPr="00384B1F" w:rsidRDefault="00A933A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</w:p>
        </w:tc>
        <w:bookmarkEnd w:id="15"/>
        <w:tc>
          <w:tcPr>
            <w:tcW w:w="1189" w:type="dxa"/>
            <w:gridSpan w:val="2"/>
            <w:vAlign w:val="center"/>
          </w:tcPr>
          <w:p w14:paraId="3634067E" w14:textId="6B23864B" w:rsidR="00A933A7" w:rsidRPr="00384B1F" w:rsidRDefault="00B01105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16" w:name="Titl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08" w:type="dxa"/>
            <w:gridSpan w:val="2"/>
            <w:shd w:val="clear" w:color="auto" w:fill="DAE9F7" w:themeFill="text2" w:themeFillTint="1A"/>
            <w:vAlign w:val="center"/>
          </w:tcPr>
          <w:p w14:paraId="04E9EDAA" w14:textId="36BE5A7F" w:rsidR="00A933A7" w:rsidRPr="00384B1F" w:rsidRDefault="00A933A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Occupation</w:t>
            </w:r>
          </w:p>
        </w:tc>
        <w:tc>
          <w:tcPr>
            <w:tcW w:w="2557" w:type="dxa"/>
            <w:gridSpan w:val="3"/>
            <w:vAlign w:val="center"/>
          </w:tcPr>
          <w:p w14:paraId="1B77C29E" w14:textId="11948C08" w:rsidR="00A933A7" w:rsidRPr="00384B1F" w:rsidRDefault="00A933A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occupation"/>
                  <w:enabled/>
                  <w:calcOnExit w:val="0"/>
                  <w:textInput/>
                </w:ffData>
              </w:fldChar>
            </w:r>
            <w:bookmarkStart w:id="17" w:name="ref_occupation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84B1F" w14:paraId="26B28C89" w14:textId="77777777" w:rsidTr="007234A4">
        <w:trPr>
          <w:trHeight w:val="397"/>
        </w:trPr>
        <w:tc>
          <w:tcPr>
            <w:tcW w:w="1545" w:type="dxa"/>
            <w:gridSpan w:val="4"/>
            <w:shd w:val="clear" w:color="auto" w:fill="DAE9F7" w:themeFill="text2" w:themeFillTint="1A"/>
            <w:vAlign w:val="center"/>
          </w:tcPr>
          <w:p w14:paraId="79623B0A" w14:textId="7CE2C1F2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Clinic/Hospital</w:t>
            </w:r>
          </w:p>
        </w:tc>
        <w:tc>
          <w:tcPr>
            <w:tcW w:w="6815" w:type="dxa"/>
            <w:gridSpan w:val="8"/>
            <w:vAlign w:val="center"/>
          </w:tcPr>
          <w:p w14:paraId="487FF9ED" w14:textId="06EDD9AA" w:rsidR="00384B1F" w:rsidRPr="00384B1F" w:rsidRDefault="000E627E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spital"/>
                  <w:enabled/>
                  <w:calcOnExit w:val="0"/>
                  <w:textInput/>
                </w:ffData>
              </w:fldChar>
            </w:r>
            <w:bookmarkStart w:id="18" w:name="Hospital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72" w:type="dxa"/>
            <w:shd w:val="clear" w:color="auto" w:fill="DAE9F7" w:themeFill="text2" w:themeFillTint="1A"/>
            <w:vAlign w:val="center"/>
          </w:tcPr>
          <w:p w14:paraId="70A3C659" w14:textId="06A05CA1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MRN</w:t>
            </w:r>
          </w:p>
        </w:tc>
        <w:tc>
          <w:tcPr>
            <w:tcW w:w="1933" w:type="dxa"/>
            <w:gridSpan w:val="3"/>
            <w:vAlign w:val="center"/>
          </w:tcPr>
          <w:p w14:paraId="185C443D" w14:textId="40A2CD40" w:rsidR="00384B1F" w:rsidRPr="00384B1F" w:rsidRDefault="009E474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RN"/>
                  <w:enabled/>
                  <w:calcOnExit w:val="0"/>
                  <w:textInput/>
                </w:ffData>
              </w:fldChar>
            </w:r>
            <w:bookmarkStart w:id="19" w:name="MRN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384B1F" w14:paraId="12057D8C" w14:textId="77777777" w:rsidTr="007234A4">
        <w:trPr>
          <w:gridAfter w:val="1"/>
          <w:wAfter w:w="48" w:type="dxa"/>
          <w:trHeight w:val="397"/>
        </w:trPr>
        <w:tc>
          <w:tcPr>
            <w:tcW w:w="1133" w:type="dxa"/>
            <w:gridSpan w:val="3"/>
            <w:shd w:val="clear" w:color="auto" w:fill="DAE9F7" w:themeFill="text2" w:themeFillTint="1A"/>
            <w:vAlign w:val="center"/>
          </w:tcPr>
          <w:p w14:paraId="4492BFDE" w14:textId="448F6E46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6665" w:type="dxa"/>
            <w:gridSpan w:val="8"/>
            <w:vAlign w:val="center"/>
          </w:tcPr>
          <w:p w14:paraId="4CD77F3D" w14:textId="22437794" w:rsidR="00384B1F" w:rsidRPr="00384B1F" w:rsidRDefault="009E474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address"/>
                  <w:enabled/>
                  <w:calcOnExit w:val="0"/>
                  <w:textInput/>
                </w:ffData>
              </w:fldChar>
            </w:r>
            <w:bookmarkStart w:id="20" w:name="Ref_addres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82" w:type="dxa"/>
            <w:gridSpan w:val="3"/>
            <w:shd w:val="clear" w:color="auto" w:fill="DAE9F7" w:themeFill="text2" w:themeFillTint="1A"/>
            <w:vAlign w:val="center"/>
          </w:tcPr>
          <w:p w14:paraId="02392DF7" w14:textId="7C78A411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1437" w:type="dxa"/>
            <w:vAlign w:val="center"/>
          </w:tcPr>
          <w:p w14:paraId="2AC63C56" w14:textId="2FFEDFA8" w:rsidR="00384B1F" w:rsidRPr="00384B1F" w:rsidRDefault="009E474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postcode"/>
                  <w:enabled/>
                  <w:calcOnExit w:val="0"/>
                  <w:textInput/>
                </w:ffData>
              </w:fldChar>
            </w:r>
            <w:bookmarkStart w:id="21" w:name="Ref_postcod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384B1F" w14:paraId="6BB0FC33" w14:textId="77777777" w:rsidTr="007234A4">
        <w:trPr>
          <w:gridAfter w:val="1"/>
          <w:wAfter w:w="48" w:type="dxa"/>
          <w:trHeight w:val="397"/>
        </w:trPr>
        <w:tc>
          <w:tcPr>
            <w:tcW w:w="707" w:type="dxa"/>
            <w:shd w:val="clear" w:color="auto" w:fill="DAE9F7" w:themeFill="text2" w:themeFillTint="1A"/>
            <w:vAlign w:val="center"/>
          </w:tcPr>
          <w:p w14:paraId="77873650" w14:textId="1372901D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2708" w:type="dxa"/>
            <w:gridSpan w:val="4"/>
            <w:vAlign w:val="center"/>
          </w:tcPr>
          <w:p w14:paraId="193B97D2" w14:textId="6A9606D4" w:rsidR="00384B1F" w:rsidRPr="00384B1F" w:rsidRDefault="009E474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city"/>
                  <w:enabled/>
                  <w:calcOnExit w:val="0"/>
                  <w:textInput/>
                </w:ffData>
              </w:fldChar>
            </w:r>
            <w:bookmarkStart w:id="22" w:name="Ref_city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12" w:type="dxa"/>
            <w:shd w:val="clear" w:color="auto" w:fill="DAE9F7" w:themeFill="text2" w:themeFillTint="1A"/>
            <w:vAlign w:val="center"/>
          </w:tcPr>
          <w:p w14:paraId="1E3C1767" w14:textId="32BB2278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</w:tc>
        <w:tc>
          <w:tcPr>
            <w:tcW w:w="2046" w:type="dxa"/>
            <w:gridSpan w:val="3"/>
            <w:vAlign w:val="center"/>
          </w:tcPr>
          <w:p w14:paraId="025A822B" w14:textId="0F0E0A0E" w:rsidR="00384B1F" w:rsidRPr="00384B1F" w:rsidRDefault="007266C0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phone"/>
                  <w:enabled/>
                  <w:calcOnExit w:val="0"/>
                  <w:textInput/>
                </w:ffData>
              </w:fldChar>
            </w:r>
            <w:bookmarkStart w:id="23" w:name="Ref_phon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79" w:type="dxa"/>
            <w:shd w:val="clear" w:color="auto" w:fill="DAE9F7" w:themeFill="text2" w:themeFillTint="1A"/>
            <w:vAlign w:val="center"/>
          </w:tcPr>
          <w:p w14:paraId="6540647D" w14:textId="49157EC6" w:rsidR="00384B1F" w:rsidRPr="00384B1F" w:rsidRDefault="00384B1F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B1F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65" w:type="dxa"/>
            <w:gridSpan w:val="5"/>
            <w:vAlign w:val="center"/>
          </w:tcPr>
          <w:p w14:paraId="77AE1037" w14:textId="6B66456C" w:rsidR="00384B1F" w:rsidRPr="00384B1F" w:rsidRDefault="009E4747" w:rsidP="009E47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Ref_email"/>
                  <w:enabled/>
                  <w:calcOnExit w:val="0"/>
                  <w:textInput/>
                </w:ffData>
              </w:fldChar>
            </w:r>
            <w:bookmarkStart w:id="24" w:name="Ref_email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63B908F6" w14:textId="77777777" w:rsidR="001A3278" w:rsidRPr="002D6E82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10911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535"/>
        <w:gridCol w:w="315"/>
        <w:gridCol w:w="219"/>
        <w:gridCol w:w="36"/>
        <w:gridCol w:w="2195"/>
        <w:gridCol w:w="1050"/>
        <w:gridCol w:w="367"/>
        <w:gridCol w:w="1179"/>
        <w:gridCol w:w="49"/>
        <w:gridCol w:w="638"/>
        <w:gridCol w:w="566"/>
        <w:gridCol w:w="709"/>
        <w:gridCol w:w="139"/>
        <w:gridCol w:w="1925"/>
      </w:tblGrid>
      <w:tr w:rsidR="00BF06DE" w:rsidRPr="00D104B4" w14:paraId="0AA87349" w14:textId="77777777" w:rsidTr="007234A4">
        <w:trPr>
          <w:cantSplit/>
          <w:trHeight w:val="397"/>
        </w:trPr>
        <w:tc>
          <w:tcPr>
            <w:tcW w:w="10911" w:type="dxa"/>
            <w:gridSpan w:val="15"/>
            <w:shd w:val="clear" w:color="auto" w:fill="002060"/>
          </w:tcPr>
          <w:p w14:paraId="1F869FAD" w14:textId="453570DC" w:rsidR="00BF06DE" w:rsidRPr="002D6E82" w:rsidRDefault="00BF06DE" w:rsidP="00BF06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Clinical Information</w:t>
            </w:r>
          </w:p>
        </w:tc>
      </w:tr>
      <w:tr w:rsidR="00D104B4" w:rsidRPr="00D104B4" w14:paraId="7FE1EAC0" w14:textId="77777777" w:rsidTr="007234A4">
        <w:trPr>
          <w:cantSplit/>
          <w:trHeight w:val="397"/>
        </w:trPr>
        <w:tc>
          <w:tcPr>
            <w:tcW w:w="2058" w:type="dxa"/>
            <w:gridSpan w:val="4"/>
            <w:shd w:val="clear" w:color="auto" w:fill="DAE9F7" w:themeFill="text2" w:themeFillTint="1A"/>
          </w:tcPr>
          <w:p w14:paraId="5C951174" w14:textId="3D8DB077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04B4">
              <w:rPr>
                <w:rFonts w:asciiTheme="minorHAnsi" w:hAnsiTheme="minorHAnsi" w:cstheme="minorHAnsi"/>
                <w:sz w:val="20"/>
                <w:szCs w:val="20"/>
              </w:rPr>
              <w:t>Ophthalmic History</w:t>
            </w:r>
          </w:p>
        </w:tc>
        <w:tc>
          <w:tcPr>
            <w:tcW w:w="8853" w:type="dxa"/>
            <w:gridSpan w:val="11"/>
          </w:tcPr>
          <w:p w14:paraId="7B5B7D46" w14:textId="75AC5C55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ph_history"/>
                  <w:enabled/>
                  <w:calcOnExit w:val="0"/>
                  <w:textInput/>
                </w:ffData>
              </w:fldChar>
            </w:r>
            <w:bookmarkStart w:id="25" w:name="oph_history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D104B4" w:rsidRPr="00D104B4" w14:paraId="7376FC21" w14:textId="77777777" w:rsidTr="007234A4">
        <w:trPr>
          <w:cantSplit/>
          <w:trHeight w:val="397"/>
        </w:trPr>
        <w:tc>
          <w:tcPr>
            <w:tcW w:w="1839" w:type="dxa"/>
            <w:gridSpan w:val="3"/>
            <w:shd w:val="clear" w:color="auto" w:fill="DAE9F7" w:themeFill="text2" w:themeFillTint="1A"/>
          </w:tcPr>
          <w:p w14:paraId="06263C61" w14:textId="6D590E0E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Systemic History</w:t>
            </w:r>
          </w:p>
        </w:tc>
        <w:tc>
          <w:tcPr>
            <w:tcW w:w="9072" w:type="dxa"/>
            <w:gridSpan w:val="12"/>
          </w:tcPr>
          <w:p w14:paraId="18F7BF6A" w14:textId="3A226E6B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ystemic_history"/>
                  <w:enabled/>
                  <w:calcOnExit w:val="0"/>
                  <w:textInput/>
                </w:ffData>
              </w:fldChar>
            </w:r>
            <w:bookmarkStart w:id="26" w:name="systemic_history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D104B4" w:rsidRPr="00D104B4" w14:paraId="1BA17625" w14:textId="77777777" w:rsidTr="007234A4">
        <w:trPr>
          <w:cantSplit/>
          <w:trHeight w:val="397"/>
        </w:trPr>
        <w:tc>
          <w:tcPr>
            <w:tcW w:w="989" w:type="dxa"/>
            <w:shd w:val="clear" w:color="auto" w:fill="DAE9F7" w:themeFill="text2" w:themeFillTint="1A"/>
          </w:tcPr>
          <w:p w14:paraId="0B5DC26D" w14:textId="2AC974DD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Allergies</w:t>
            </w:r>
          </w:p>
        </w:tc>
        <w:tc>
          <w:tcPr>
            <w:tcW w:w="4717" w:type="dxa"/>
            <w:gridSpan w:val="7"/>
          </w:tcPr>
          <w:p w14:paraId="26F878CF" w14:textId="5906F003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Allergies"/>
                  <w:enabled/>
                  <w:calcOnExit w:val="0"/>
                  <w:textInput/>
                </w:ffData>
              </w:fldChar>
            </w:r>
            <w:bookmarkStart w:id="27" w:name="Allergie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28" w:type="dxa"/>
            <w:gridSpan w:val="2"/>
            <w:shd w:val="clear" w:color="auto" w:fill="DAE9F7" w:themeFill="text2" w:themeFillTint="1A"/>
          </w:tcPr>
          <w:p w14:paraId="253F734B" w14:textId="11D19E92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Occupation</w:t>
            </w:r>
          </w:p>
        </w:tc>
        <w:tc>
          <w:tcPr>
            <w:tcW w:w="3977" w:type="dxa"/>
            <w:gridSpan w:val="5"/>
          </w:tcPr>
          <w:p w14:paraId="36B367CA" w14:textId="0EF32FE7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atient_occupation"/>
                  <w:enabled/>
                  <w:calcOnExit w:val="0"/>
                  <w:textInput/>
                </w:ffData>
              </w:fldChar>
            </w:r>
            <w:bookmarkStart w:id="28" w:name="patient_occupation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</w:tr>
      <w:tr w:rsidR="00D104B4" w:rsidRPr="00D104B4" w14:paraId="16864DEF" w14:textId="77777777" w:rsidTr="007234A4">
        <w:trPr>
          <w:cantSplit/>
          <w:trHeight w:val="397"/>
        </w:trPr>
        <w:tc>
          <w:tcPr>
            <w:tcW w:w="1524" w:type="dxa"/>
            <w:gridSpan w:val="2"/>
            <w:shd w:val="clear" w:color="auto" w:fill="DAE9F7" w:themeFill="text2" w:themeFillTint="1A"/>
          </w:tcPr>
          <w:p w14:paraId="235606F5" w14:textId="6EC454FF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Special Needs</w:t>
            </w:r>
          </w:p>
        </w:tc>
        <w:tc>
          <w:tcPr>
            <w:tcW w:w="4182" w:type="dxa"/>
            <w:gridSpan w:val="6"/>
          </w:tcPr>
          <w:p w14:paraId="3655A914" w14:textId="184AFD3C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pecial_needs"/>
                  <w:enabled/>
                  <w:calcOnExit w:val="0"/>
                  <w:textInput/>
                </w:ffData>
              </w:fldChar>
            </w:r>
            <w:bookmarkStart w:id="29" w:name="special_need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79" w:type="dxa"/>
            <w:shd w:val="clear" w:color="auto" w:fill="DAE9F7" w:themeFill="text2" w:themeFillTint="1A"/>
          </w:tcPr>
          <w:p w14:paraId="0F442BB7" w14:textId="47A84BAF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Interpreter</w:t>
            </w:r>
          </w:p>
        </w:tc>
        <w:tc>
          <w:tcPr>
            <w:tcW w:w="4026" w:type="dxa"/>
            <w:gridSpan w:val="6"/>
          </w:tcPr>
          <w:p w14:paraId="1C3E210A" w14:textId="29224EEE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Interpreter"/>
                  <w:enabled/>
                  <w:calcOnExit w:val="0"/>
                  <w:textInput/>
                </w:ffData>
              </w:fldChar>
            </w:r>
            <w:bookmarkStart w:id="30" w:name="Interprete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</w:tr>
      <w:tr w:rsidR="00D104B4" w:rsidRPr="00D104B4" w14:paraId="79119F57" w14:textId="77777777" w:rsidTr="007234A4">
        <w:trPr>
          <w:cantSplit/>
          <w:trHeight w:val="397"/>
        </w:trPr>
        <w:tc>
          <w:tcPr>
            <w:tcW w:w="2094" w:type="dxa"/>
            <w:gridSpan w:val="5"/>
            <w:shd w:val="clear" w:color="auto" w:fill="DAE9F7" w:themeFill="text2" w:themeFillTint="1A"/>
          </w:tcPr>
          <w:p w14:paraId="41BC3123" w14:textId="2D20B9D7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Suspected Diagnosis</w:t>
            </w:r>
          </w:p>
        </w:tc>
        <w:tc>
          <w:tcPr>
            <w:tcW w:w="6044" w:type="dxa"/>
            <w:gridSpan w:val="7"/>
          </w:tcPr>
          <w:p w14:paraId="6BB5DF42" w14:textId="315D2D2D" w:rsidR="00D104B4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uspected_diagnosis"/>
                  <w:enabled/>
                  <w:calcOnExit w:val="0"/>
                  <w:textInput/>
                </w:ffData>
              </w:fldChar>
            </w:r>
            <w:bookmarkStart w:id="31" w:name="Suspected_diagnosi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848" w:type="dxa"/>
            <w:gridSpan w:val="2"/>
            <w:shd w:val="clear" w:color="auto" w:fill="DAE9F7" w:themeFill="text2" w:themeFillTint="1A"/>
          </w:tcPr>
          <w:p w14:paraId="3B42D51F" w14:textId="0DC77675" w:rsidR="00D104B4" w:rsidRPr="00D104B4" w:rsidRDefault="00D104B4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Eye(s)</w:t>
            </w:r>
          </w:p>
        </w:tc>
        <w:tc>
          <w:tcPr>
            <w:tcW w:w="1925" w:type="dxa"/>
          </w:tcPr>
          <w:p w14:paraId="3968805F" w14:textId="314154A0" w:rsidR="00D104B4" w:rsidRPr="00D104B4" w:rsidRDefault="007266C0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yes"/>
                  <w:enabled/>
                  <w:calcOnExit w:val="0"/>
                  <w:textInput/>
                </w:ffData>
              </w:fldChar>
            </w:r>
            <w:bookmarkStart w:id="32" w:name="Eye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</w:tr>
      <w:tr w:rsidR="002D6E82" w:rsidRPr="00D104B4" w14:paraId="00CBAE6C" w14:textId="77777777" w:rsidTr="007234A4">
        <w:trPr>
          <w:cantSplit/>
          <w:trHeight w:val="397"/>
        </w:trPr>
        <w:tc>
          <w:tcPr>
            <w:tcW w:w="1839" w:type="dxa"/>
            <w:gridSpan w:val="3"/>
            <w:shd w:val="clear" w:color="auto" w:fill="DAE9F7" w:themeFill="text2" w:themeFillTint="1A"/>
          </w:tcPr>
          <w:p w14:paraId="0029C997" w14:textId="3BA1AFAA" w:rsidR="002D6E82" w:rsidRPr="00D104B4" w:rsidRDefault="002D6E82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Lesion Location</w:t>
            </w:r>
          </w:p>
        </w:tc>
        <w:tc>
          <w:tcPr>
            <w:tcW w:w="2450" w:type="dxa"/>
            <w:gridSpan w:val="3"/>
          </w:tcPr>
          <w:p w14:paraId="5E27604C" w14:textId="3FCBEC99" w:rsidR="002D6E82" w:rsidRPr="00D104B4" w:rsidRDefault="007266C0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Lesion_location"/>
                  <w:enabled/>
                  <w:calcOnExit w:val="0"/>
                  <w:textInput/>
                </w:ffData>
              </w:fldChar>
            </w:r>
            <w:bookmarkStart w:id="33" w:name="Lesion_location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50" w:type="dxa"/>
            <w:shd w:val="clear" w:color="auto" w:fill="DAE9F7" w:themeFill="text2" w:themeFillTint="1A"/>
          </w:tcPr>
          <w:p w14:paraId="27A63787" w14:textId="7E8A8D56" w:rsidR="002D6E82" w:rsidRPr="00D104B4" w:rsidRDefault="002D6E82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Quadrant</w:t>
            </w:r>
          </w:p>
        </w:tc>
        <w:tc>
          <w:tcPr>
            <w:tcW w:w="2233" w:type="dxa"/>
            <w:gridSpan w:val="4"/>
          </w:tcPr>
          <w:p w14:paraId="2EACF7D5" w14:textId="1F8FFB35" w:rsidR="002D6E82" w:rsidRPr="00D104B4" w:rsidRDefault="007266C0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drant"/>
                  <w:enabled/>
                  <w:calcOnExit w:val="0"/>
                  <w:textInput/>
                </w:ffData>
              </w:fldChar>
            </w:r>
            <w:bookmarkStart w:id="34" w:name="Quadran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75" w:type="dxa"/>
            <w:gridSpan w:val="2"/>
            <w:shd w:val="clear" w:color="auto" w:fill="DAE9F7" w:themeFill="text2" w:themeFillTint="1A"/>
          </w:tcPr>
          <w:p w14:paraId="3CAC6C4A" w14:textId="6F42031A" w:rsidR="002D6E82" w:rsidRPr="00D104B4" w:rsidRDefault="002D6E82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Eccentricity</w:t>
            </w:r>
          </w:p>
        </w:tc>
        <w:tc>
          <w:tcPr>
            <w:tcW w:w="2064" w:type="dxa"/>
            <w:gridSpan w:val="2"/>
          </w:tcPr>
          <w:p w14:paraId="341ABCD9" w14:textId="49F65110" w:rsidR="002D6E82" w:rsidRPr="00D104B4" w:rsidRDefault="007266C0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ccentricity"/>
                  <w:enabled/>
                  <w:calcOnExit w:val="0"/>
                  <w:textInput/>
                </w:ffData>
              </w:fldChar>
            </w:r>
            <w:bookmarkStart w:id="35" w:name="Eccentricity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</w:p>
        </w:tc>
      </w:tr>
      <w:tr w:rsidR="002D6E82" w:rsidRPr="00D104B4" w14:paraId="5ACEAC12" w14:textId="77777777" w:rsidTr="007234A4">
        <w:trPr>
          <w:cantSplit/>
          <w:trHeight w:val="397"/>
        </w:trPr>
        <w:tc>
          <w:tcPr>
            <w:tcW w:w="1839" w:type="dxa"/>
            <w:gridSpan w:val="3"/>
            <w:shd w:val="clear" w:color="auto" w:fill="DAE9F7" w:themeFill="text2" w:themeFillTint="1A"/>
          </w:tcPr>
          <w:p w14:paraId="694C9354" w14:textId="09FD0018" w:rsidR="002D6E82" w:rsidRPr="00D104B4" w:rsidRDefault="002D6E82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Clinical Features</w:t>
            </w:r>
          </w:p>
        </w:tc>
        <w:tc>
          <w:tcPr>
            <w:tcW w:w="9072" w:type="dxa"/>
            <w:gridSpan w:val="12"/>
          </w:tcPr>
          <w:p w14:paraId="67AFB564" w14:textId="7BCBD7D6" w:rsidR="002D6E82" w:rsidRPr="00D104B4" w:rsidRDefault="000E627E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lin_features"/>
                  <w:enabled/>
                  <w:calcOnExit w:val="0"/>
                  <w:textInput/>
                </w:ffData>
              </w:fldChar>
            </w:r>
            <w:bookmarkStart w:id="36" w:name="Clin_feature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</w:tr>
      <w:tr w:rsidR="00CF34BC" w:rsidRPr="00D104B4" w14:paraId="10EACF0D" w14:textId="77777777" w:rsidTr="007234A4">
        <w:trPr>
          <w:cantSplit/>
          <w:trHeight w:val="397"/>
        </w:trPr>
        <w:tc>
          <w:tcPr>
            <w:tcW w:w="1839" w:type="dxa"/>
            <w:gridSpan w:val="3"/>
            <w:shd w:val="clear" w:color="auto" w:fill="DAE9F7" w:themeFill="text2" w:themeFillTint="1A"/>
          </w:tcPr>
          <w:p w14:paraId="54B6031B" w14:textId="4E339A4B" w:rsidR="00CF34BC" w:rsidRDefault="00CF34BC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Comment/Other</w:t>
            </w:r>
          </w:p>
        </w:tc>
        <w:tc>
          <w:tcPr>
            <w:tcW w:w="9072" w:type="dxa"/>
            <w:gridSpan w:val="12"/>
          </w:tcPr>
          <w:p w14:paraId="65A1F2C1" w14:textId="342E29FB" w:rsidR="00CF34BC" w:rsidRDefault="00CF34BC" w:rsidP="00F735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ther"/>
                  <w:enabled/>
                  <w:calcOnExit w:val="0"/>
                  <w:textInput/>
                </w:ffData>
              </w:fldChar>
            </w:r>
            <w:bookmarkStart w:id="37" w:name="Othe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3FBC408D" w14:textId="77777777" w:rsidR="001A3278" w:rsidRPr="00E227B2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10911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785"/>
        <w:gridCol w:w="735"/>
        <w:gridCol w:w="919"/>
        <w:gridCol w:w="1350"/>
        <w:gridCol w:w="812"/>
        <w:gridCol w:w="566"/>
        <w:gridCol w:w="705"/>
        <w:gridCol w:w="1253"/>
        <w:gridCol w:w="2835"/>
      </w:tblGrid>
      <w:tr w:rsidR="00E227B2" w:rsidRPr="00E227B2" w14:paraId="7B3A09E0" w14:textId="77777777" w:rsidTr="007234A4">
        <w:trPr>
          <w:trHeight w:val="397"/>
        </w:trPr>
        <w:tc>
          <w:tcPr>
            <w:tcW w:w="10911" w:type="dxa"/>
            <w:gridSpan w:val="10"/>
            <w:shd w:val="clear" w:color="auto" w:fill="002060"/>
          </w:tcPr>
          <w:p w14:paraId="65AEBA9D" w14:textId="3414726E" w:rsidR="00E227B2" w:rsidRPr="00E227B2" w:rsidRDefault="00E227B2" w:rsidP="00E227B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Images</w:t>
            </w:r>
          </w:p>
        </w:tc>
      </w:tr>
      <w:tr w:rsidR="00E227B2" w:rsidRPr="00E227B2" w14:paraId="32349B42" w14:textId="77777777" w:rsidTr="007234A4">
        <w:trPr>
          <w:trHeight w:val="397"/>
        </w:trPr>
        <w:tc>
          <w:tcPr>
            <w:tcW w:w="951" w:type="dxa"/>
            <w:shd w:val="clear" w:color="auto" w:fill="DAE9F7" w:themeFill="text2" w:themeFillTint="1A"/>
          </w:tcPr>
          <w:p w14:paraId="43694930" w14:textId="5F6194B8" w:rsidR="00E227B2" w:rsidRPr="00E227B2" w:rsidRDefault="00E227B2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Colour photo(s)</w:t>
            </w:r>
          </w:p>
        </w:tc>
        <w:tc>
          <w:tcPr>
            <w:tcW w:w="785" w:type="dxa"/>
          </w:tcPr>
          <w:p w14:paraId="3929A209" w14:textId="03449F79" w:rsidR="00E227B2" w:rsidRPr="00AE3392" w:rsidRDefault="007266C0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hotos"/>
                  <w:enabled/>
                  <w:calcOnExit w:val="0"/>
                  <w:textInput/>
                </w:ffData>
              </w:fldChar>
            </w:r>
            <w:bookmarkStart w:id="38" w:name="Photo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35" w:type="dxa"/>
            <w:shd w:val="clear" w:color="auto" w:fill="DAE9F7" w:themeFill="text2" w:themeFillTint="1A"/>
          </w:tcPr>
          <w:p w14:paraId="0D3A06D1" w14:textId="0AD7B699" w:rsidR="00E227B2" w:rsidRPr="00E227B2" w:rsidRDefault="00E227B2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</w:t>
            </w:r>
          </w:p>
        </w:tc>
        <w:tc>
          <w:tcPr>
            <w:tcW w:w="919" w:type="dxa"/>
          </w:tcPr>
          <w:p w14:paraId="062447B6" w14:textId="5D777CD8" w:rsidR="00E227B2" w:rsidRPr="00AE3392" w:rsidRDefault="007266C0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CT"/>
                  <w:enabled/>
                  <w:calcOnExit w:val="0"/>
                  <w:textInput/>
                </w:ffData>
              </w:fldChar>
            </w:r>
            <w:bookmarkStart w:id="39" w:name="OC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50" w:type="dxa"/>
            <w:shd w:val="clear" w:color="auto" w:fill="DAE9F7" w:themeFill="text2" w:themeFillTint="1A"/>
          </w:tcPr>
          <w:p w14:paraId="38DFC50B" w14:textId="34B3A7BB" w:rsidR="00E227B2" w:rsidRPr="00E227B2" w:rsidRDefault="00E227B2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Auto fluorescence</w:t>
            </w:r>
          </w:p>
        </w:tc>
        <w:tc>
          <w:tcPr>
            <w:tcW w:w="812" w:type="dxa"/>
          </w:tcPr>
          <w:p w14:paraId="7B970C1C" w14:textId="0E32E326" w:rsidR="00E227B2" w:rsidRPr="00AE3392" w:rsidRDefault="007266C0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FAF"/>
                  <w:enabled/>
                  <w:calcOnExit w:val="0"/>
                  <w:textInput/>
                </w:ffData>
              </w:fldChar>
            </w:r>
            <w:bookmarkStart w:id="40" w:name="FAF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66" w:type="dxa"/>
            <w:shd w:val="clear" w:color="auto" w:fill="DAE9F7" w:themeFill="text2" w:themeFillTint="1A"/>
          </w:tcPr>
          <w:p w14:paraId="6CB89B8F" w14:textId="58F2C9A3" w:rsidR="00E227B2" w:rsidRPr="00E227B2" w:rsidRDefault="00E227B2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</w:t>
            </w:r>
          </w:p>
        </w:tc>
        <w:tc>
          <w:tcPr>
            <w:tcW w:w="705" w:type="dxa"/>
          </w:tcPr>
          <w:p w14:paraId="0134B3DD" w14:textId="5A6683E8" w:rsidR="00E227B2" w:rsidRPr="00AE3392" w:rsidRDefault="007266C0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US"/>
                  <w:enabled/>
                  <w:calcOnExit w:val="0"/>
                  <w:textInput/>
                </w:ffData>
              </w:fldChar>
            </w:r>
            <w:bookmarkStart w:id="41" w:name="U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53" w:type="dxa"/>
            <w:shd w:val="clear" w:color="auto" w:fill="DAE9F7" w:themeFill="text2" w:themeFillTint="1A"/>
          </w:tcPr>
          <w:p w14:paraId="5DE4E2F3" w14:textId="1F74F7C6" w:rsidR="00E227B2" w:rsidRPr="00E227B2" w:rsidRDefault="00E227B2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Reason for no images</w:t>
            </w:r>
          </w:p>
        </w:tc>
        <w:tc>
          <w:tcPr>
            <w:tcW w:w="2835" w:type="dxa"/>
          </w:tcPr>
          <w:p w14:paraId="7C99C557" w14:textId="32313072" w:rsidR="00E227B2" w:rsidRPr="00E227B2" w:rsidRDefault="000E627E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o_images"/>
                  <w:enabled/>
                  <w:calcOnExit w:val="0"/>
                  <w:textInput/>
                </w:ffData>
              </w:fldChar>
            </w:r>
            <w:bookmarkStart w:id="42" w:name="No_images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47644A3C" w14:textId="450A719B" w:rsidR="00F44D0E" w:rsidRDefault="00142F9D" w:rsidP="00142F9D">
      <w:pPr>
        <w:ind w:left="-993" w:right="-755"/>
        <w:jc w:val="center"/>
        <w:rPr>
          <w:sz w:val="10"/>
          <w:szCs w:val="10"/>
        </w:rPr>
      </w:pPr>
      <w:r>
        <w:rPr>
          <w:rFonts w:asciiTheme="minorHAnsi" w:hAnsiTheme="minorHAnsi" w:cstheme="minorHAnsi"/>
          <w:sz w:val="20"/>
          <w:szCs w:val="20"/>
        </w:rPr>
        <w:t>(If tumour growth has been documented, please send the oldest and most recent images, with dates of imaging.</w:t>
      </w:r>
    </w:p>
    <w:p w14:paraId="49968F2E" w14:textId="77777777" w:rsidR="00F44D0E" w:rsidRDefault="00F44D0E">
      <w:pPr>
        <w:spacing w:after="200" w:line="276" w:lineRule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31B0CFDD" w14:textId="77777777" w:rsidR="001A3278" w:rsidRPr="00E92004" w:rsidRDefault="001A3278" w:rsidP="00D65070">
      <w:pPr>
        <w:rPr>
          <w:sz w:val="10"/>
          <w:szCs w:val="10"/>
        </w:rPr>
      </w:pPr>
    </w:p>
    <w:tbl>
      <w:tblPr>
        <w:tblStyle w:val="TableGrid"/>
        <w:tblW w:w="10769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9"/>
        <w:gridCol w:w="3119"/>
        <w:gridCol w:w="3118"/>
        <w:gridCol w:w="1701"/>
      </w:tblGrid>
      <w:tr w:rsidR="00160EE8" w:rsidRPr="00160EE8" w14:paraId="28B3AFA6" w14:textId="77777777" w:rsidTr="00142F9D">
        <w:trPr>
          <w:trHeight w:val="397"/>
        </w:trPr>
        <w:tc>
          <w:tcPr>
            <w:tcW w:w="10769" w:type="dxa"/>
            <w:gridSpan w:val="5"/>
            <w:shd w:val="clear" w:color="auto" w:fill="002060"/>
          </w:tcPr>
          <w:p w14:paraId="387CD993" w14:textId="52716044" w:rsidR="00160EE8" w:rsidRPr="00160EE8" w:rsidRDefault="00160EE8" w:rsidP="00860CD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MOLES score</w:t>
            </w:r>
          </w:p>
        </w:tc>
      </w:tr>
      <w:tr w:rsidR="00860CD6" w:rsidRPr="00160EE8" w14:paraId="4A2B665B" w14:textId="77777777" w:rsidTr="00142F9D">
        <w:trPr>
          <w:trHeight w:val="227"/>
        </w:trPr>
        <w:tc>
          <w:tcPr>
            <w:tcW w:w="10769" w:type="dxa"/>
            <w:gridSpan w:val="5"/>
          </w:tcPr>
          <w:p w14:paraId="5B544016" w14:textId="6286E811" w:rsidR="00860CD6" w:rsidRPr="00160EE8" w:rsidRDefault="00860CD6" w:rsidP="00160EE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choroidal tumour is melanocytic, please compute MOLES score to estimate melanoma risk</w:t>
            </w:r>
          </w:p>
        </w:tc>
      </w:tr>
      <w:tr w:rsidR="00160EE8" w:rsidRPr="00860CD6" w14:paraId="3E88032D" w14:textId="77777777" w:rsidTr="00AE5C48">
        <w:trPr>
          <w:trHeight w:val="48"/>
        </w:trPr>
        <w:tc>
          <w:tcPr>
            <w:tcW w:w="2122" w:type="dxa"/>
            <w:shd w:val="clear" w:color="auto" w:fill="074F6A" w:themeFill="accent4" w:themeFillShade="80"/>
          </w:tcPr>
          <w:p w14:paraId="1AC99BC7" w14:textId="632E68DB" w:rsidR="00160EE8" w:rsidRPr="00860CD6" w:rsidRDefault="00160EE8" w:rsidP="001A327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60C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Indicator</w:t>
            </w:r>
          </w:p>
        </w:tc>
        <w:tc>
          <w:tcPr>
            <w:tcW w:w="6946" w:type="dxa"/>
            <w:gridSpan w:val="3"/>
            <w:shd w:val="clear" w:color="auto" w:fill="074F6A" w:themeFill="accent4" w:themeFillShade="80"/>
          </w:tcPr>
          <w:p w14:paraId="4369D478" w14:textId="360B5F2F" w:rsidR="00160EE8" w:rsidRPr="00860CD6" w:rsidRDefault="00160EE8" w:rsidP="001A327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60C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Finding</w:t>
            </w:r>
          </w:p>
        </w:tc>
        <w:tc>
          <w:tcPr>
            <w:tcW w:w="1701" w:type="dxa"/>
            <w:shd w:val="clear" w:color="auto" w:fill="074F6A" w:themeFill="accent4" w:themeFillShade="80"/>
          </w:tcPr>
          <w:p w14:paraId="10664594" w14:textId="5665A91B" w:rsidR="00160EE8" w:rsidRPr="00860CD6" w:rsidRDefault="00EE243A" w:rsidP="00AE5C4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60C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Score</w:t>
            </w:r>
          </w:p>
        </w:tc>
      </w:tr>
      <w:tr w:rsidR="00160EE8" w:rsidRPr="00160EE8" w14:paraId="0425FF54" w14:textId="77777777" w:rsidTr="004677E7">
        <w:trPr>
          <w:trHeight w:val="48"/>
        </w:trPr>
        <w:tc>
          <w:tcPr>
            <w:tcW w:w="2122" w:type="dxa"/>
            <w:vAlign w:val="center"/>
          </w:tcPr>
          <w:p w14:paraId="52DCA79D" w14:textId="12B5BC95" w:rsidR="00160EE8" w:rsidRPr="00592929" w:rsidRDefault="00160EE8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292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M</w:t>
            </w:r>
            <w:r w:rsidRPr="00592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ushroom Shape</w:t>
            </w:r>
          </w:p>
        </w:tc>
        <w:tc>
          <w:tcPr>
            <w:tcW w:w="6946" w:type="dxa"/>
            <w:gridSpan w:val="3"/>
          </w:tcPr>
          <w:p w14:paraId="03A52ED1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Absent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0</w:t>
            </w:r>
          </w:p>
          <w:p w14:paraId="0E98DE78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Early tumour spread through RPE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1</w:t>
            </w:r>
          </w:p>
          <w:p w14:paraId="7617050D" w14:textId="3E640817" w:rsidR="00160EE8" w:rsidRP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 (i.e., definite mushroom shape with overhang)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2</w:t>
            </w:r>
          </w:p>
        </w:tc>
        <w:tc>
          <w:tcPr>
            <w:tcW w:w="1701" w:type="dxa"/>
          </w:tcPr>
          <w:p w14:paraId="6C636808" w14:textId="77777777" w:rsidR="000E627E" w:rsidRDefault="000E627E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59DAA7" w14:textId="6388C8B6" w:rsidR="00160EE8" w:rsidRPr="00160EE8" w:rsidRDefault="002F7BB4" w:rsidP="00AE5C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M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3" w:name="M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3"/>
          </w:p>
        </w:tc>
      </w:tr>
      <w:tr w:rsidR="00160EE8" w:rsidRPr="00160EE8" w14:paraId="45F72AEF" w14:textId="77777777" w:rsidTr="004677E7">
        <w:trPr>
          <w:trHeight w:val="48"/>
        </w:trPr>
        <w:tc>
          <w:tcPr>
            <w:tcW w:w="2122" w:type="dxa"/>
            <w:vAlign w:val="center"/>
          </w:tcPr>
          <w:p w14:paraId="5F29402F" w14:textId="50B5FECD" w:rsidR="00160EE8" w:rsidRPr="00592929" w:rsidRDefault="00160EE8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292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O</w:t>
            </w:r>
            <w:r w:rsidRPr="00592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range Pigment</w:t>
            </w:r>
          </w:p>
        </w:tc>
        <w:tc>
          <w:tcPr>
            <w:tcW w:w="6946" w:type="dxa"/>
            <w:gridSpan w:val="3"/>
          </w:tcPr>
          <w:p w14:paraId="5A937785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Absent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0</w:t>
            </w:r>
          </w:p>
          <w:p w14:paraId="49BEC829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Trace (i.e., fine hyper-autofluorescent specks)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1</w:t>
            </w:r>
          </w:p>
          <w:p w14:paraId="4C903CE4" w14:textId="50BDAD29" w:rsidR="00160EE8" w:rsidRP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Confluent (i.e., easily visible clumping)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2</w:t>
            </w:r>
          </w:p>
        </w:tc>
        <w:tc>
          <w:tcPr>
            <w:tcW w:w="1701" w:type="dxa"/>
          </w:tcPr>
          <w:p w14:paraId="5A69C6F1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C0F802" w14:textId="4FE4BB0D" w:rsidR="000E627E" w:rsidRPr="000E627E" w:rsidRDefault="002F7BB4" w:rsidP="00AE5C4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O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4" w:name="O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4"/>
          </w:p>
        </w:tc>
      </w:tr>
      <w:tr w:rsidR="00160EE8" w:rsidRPr="00160EE8" w14:paraId="75445A5D" w14:textId="77777777" w:rsidTr="004677E7">
        <w:trPr>
          <w:trHeight w:val="48"/>
        </w:trPr>
        <w:tc>
          <w:tcPr>
            <w:tcW w:w="2122" w:type="dxa"/>
            <w:vAlign w:val="center"/>
          </w:tcPr>
          <w:p w14:paraId="025F3AE8" w14:textId="5A200290" w:rsidR="00160EE8" w:rsidRPr="00592929" w:rsidRDefault="00160EE8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292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L</w:t>
            </w:r>
            <w:r w:rsidRPr="00592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arge Size</w:t>
            </w:r>
          </w:p>
        </w:tc>
        <w:tc>
          <w:tcPr>
            <w:tcW w:w="6946" w:type="dxa"/>
            <w:gridSpan w:val="3"/>
          </w:tcPr>
          <w:p w14:paraId="0A6C109D" w14:textId="614D4CCE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Flat (i.e., </w:t>
            </w:r>
            <w:r w:rsidR="00AE5C48">
              <w:rPr>
                <w:rFonts w:asciiTheme="minorHAnsi" w:hAnsiTheme="minorHAnsi" w:cstheme="minorHAnsi"/>
                <w:sz w:val="20"/>
                <w:szCs w:val="20"/>
              </w:rPr>
              <w:t xml:space="preserve">less than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mm thick) &amp; less than 3 </w:t>
            </w:r>
            <w:r w:rsidR="00AE5C48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wide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= </w:t>
            </w:r>
            <w:r w:rsidR="00EE243A"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  <w:p w14:paraId="64F30552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Diameter is 3-4 DD </w:t>
            </w:r>
            <w:r w:rsidR="00EE243A">
              <w:rPr>
                <w:rFonts w:asciiTheme="minorHAnsi" w:hAnsiTheme="minorHAnsi" w:cstheme="minorHAnsi"/>
                <w:sz w:val="20"/>
                <w:szCs w:val="20"/>
              </w:rPr>
              <w:t xml:space="preserve">and thickness is 1-2 mm </w:t>
            </w:r>
            <w:r w:rsidR="00EE243A"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=1</w:t>
            </w:r>
          </w:p>
          <w:p w14:paraId="1A6392AD" w14:textId="366FDAE0" w:rsidR="00EE243A" w:rsidRPr="00160EE8" w:rsidRDefault="00EE243A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Diameter </w:t>
            </w:r>
            <w:r w:rsidR="00AE5C48">
              <w:rPr>
                <w:rFonts w:asciiTheme="minorHAnsi" w:hAnsiTheme="minorHAnsi" w:cstheme="minorHAnsi"/>
                <w:sz w:val="20"/>
                <w:szCs w:val="20"/>
              </w:rPr>
              <w:t>exceeds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DD and/or thickness </w:t>
            </w:r>
            <w:r w:rsidR="00AE5C48">
              <w:rPr>
                <w:rFonts w:asciiTheme="minorHAnsi" w:hAnsiTheme="minorHAnsi" w:cstheme="minorHAnsi"/>
                <w:sz w:val="20"/>
                <w:szCs w:val="20"/>
              </w:rPr>
              <w:t xml:space="preserve">exceeds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 mm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2</w:t>
            </w:r>
          </w:p>
        </w:tc>
        <w:tc>
          <w:tcPr>
            <w:tcW w:w="1701" w:type="dxa"/>
          </w:tcPr>
          <w:p w14:paraId="6BEF28C8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6F43B" w14:textId="5A5FFEAF" w:rsidR="000E627E" w:rsidRPr="00336938" w:rsidRDefault="002F7BB4" w:rsidP="00AE5C4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L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5" w:name="L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5"/>
          </w:p>
        </w:tc>
      </w:tr>
      <w:tr w:rsidR="00160EE8" w:rsidRPr="00160EE8" w14:paraId="235E4F67" w14:textId="77777777" w:rsidTr="004677E7">
        <w:trPr>
          <w:trHeight w:val="48"/>
        </w:trPr>
        <w:tc>
          <w:tcPr>
            <w:tcW w:w="2122" w:type="dxa"/>
            <w:vAlign w:val="center"/>
          </w:tcPr>
          <w:p w14:paraId="163B46B4" w14:textId="158F8734" w:rsidR="00160EE8" w:rsidRPr="00592929" w:rsidRDefault="00160EE8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292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E</w:t>
            </w:r>
            <w:r w:rsidRPr="00592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nlargement</w:t>
            </w:r>
          </w:p>
        </w:tc>
        <w:tc>
          <w:tcPr>
            <w:tcW w:w="6946" w:type="dxa"/>
            <w:gridSpan w:val="3"/>
          </w:tcPr>
          <w:p w14:paraId="6B7B5647" w14:textId="77777777" w:rsidR="00160EE8" w:rsidRDefault="00EE243A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None (or no previous photography)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0</w:t>
            </w:r>
          </w:p>
          <w:p w14:paraId="267CB2A2" w14:textId="77777777" w:rsidR="00EE243A" w:rsidRDefault="00EE243A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Suspected growth or if diameter &gt; 5 DD and/or thickness&gt;3mm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1</w:t>
            </w:r>
          </w:p>
          <w:p w14:paraId="7B142CEC" w14:textId="5E3A5787" w:rsidR="00EE243A" w:rsidRPr="00160EE8" w:rsidRDefault="00EE243A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Definite enlargement, confirmed by sequential imaging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2</w:t>
            </w:r>
          </w:p>
        </w:tc>
        <w:tc>
          <w:tcPr>
            <w:tcW w:w="1701" w:type="dxa"/>
          </w:tcPr>
          <w:p w14:paraId="41349745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4BA74E" w14:textId="42B77669" w:rsidR="00336938" w:rsidRPr="00336938" w:rsidRDefault="00336938" w:rsidP="00AE5C4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36938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E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6" w:name="E"/>
            <w:r w:rsidRPr="00336938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36938">
              <w:rPr>
                <w:rFonts w:asciiTheme="minorHAnsi" w:hAnsiTheme="minorHAnsi" w:cstheme="minorHAnsi"/>
                <w:sz w:val="28"/>
                <w:szCs w:val="28"/>
              </w:rPr>
            </w:r>
            <w:r w:rsidRPr="00336938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36938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36938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6"/>
          </w:p>
        </w:tc>
      </w:tr>
      <w:tr w:rsidR="00160EE8" w:rsidRPr="00160EE8" w14:paraId="79E64BEF" w14:textId="77777777" w:rsidTr="004677E7">
        <w:trPr>
          <w:trHeight w:val="48"/>
        </w:trPr>
        <w:tc>
          <w:tcPr>
            <w:tcW w:w="2122" w:type="dxa"/>
            <w:vAlign w:val="center"/>
          </w:tcPr>
          <w:p w14:paraId="6124226A" w14:textId="44F4E6B9" w:rsidR="00160EE8" w:rsidRPr="00592929" w:rsidRDefault="00160EE8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9292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S</w:t>
            </w:r>
            <w:r w:rsidRPr="00592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ubretinal Fluid</w:t>
            </w:r>
          </w:p>
        </w:tc>
        <w:tc>
          <w:tcPr>
            <w:tcW w:w="6946" w:type="dxa"/>
            <w:gridSpan w:val="3"/>
          </w:tcPr>
          <w:p w14:paraId="01C5FD66" w14:textId="77777777" w:rsidR="00160EE8" w:rsidRDefault="00EE243A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Absent subretinal fluid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0</w:t>
            </w:r>
          </w:p>
          <w:p w14:paraId="5A950FCA" w14:textId="77777777" w:rsidR="00EE243A" w:rsidRPr="00AE5C48" w:rsidRDefault="00EE243A" w:rsidP="001A32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Subretinal fluid limited to tumour surface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1</w:t>
            </w:r>
          </w:p>
          <w:p w14:paraId="42492BA0" w14:textId="632B0BB5" w:rsidR="00EE243A" w:rsidRPr="00160EE8" w:rsidRDefault="00EE243A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Subretinal fluid extends beyond tumour margins </w:t>
            </w:r>
            <w:r w:rsidRPr="00AE5C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2</w:t>
            </w:r>
          </w:p>
        </w:tc>
        <w:tc>
          <w:tcPr>
            <w:tcW w:w="1701" w:type="dxa"/>
          </w:tcPr>
          <w:p w14:paraId="1B1FFE3F" w14:textId="77777777" w:rsidR="00160EE8" w:rsidRDefault="00160EE8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8E3C1" w14:textId="7F7295B0" w:rsidR="00336938" w:rsidRPr="00AE5C48" w:rsidRDefault="00336938" w:rsidP="00AE5C4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E5C48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S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7" w:name="S"/>
            <w:r w:rsidRPr="00AE5C48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AE5C48">
              <w:rPr>
                <w:rFonts w:asciiTheme="minorHAnsi" w:hAnsiTheme="minorHAnsi" w:cstheme="minorHAnsi"/>
                <w:sz w:val="28"/>
                <w:szCs w:val="28"/>
              </w:rPr>
            </w:r>
            <w:r w:rsidRPr="00AE5C48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AE5C48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AE5C48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7"/>
          </w:p>
        </w:tc>
      </w:tr>
      <w:tr w:rsidR="007077FE" w:rsidRPr="00160EE8" w14:paraId="3A168D74" w14:textId="77777777" w:rsidTr="007266C0">
        <w:trPr>
          <w:gridBefore w:val="3"/>
          <w:wBefore w:w="5950" w:type="dxa"/>
          <w:trHeight w:val="397"/>
        </w:trPr>
        <w:tc>
          <w:tcPr>
            <w:tcW w:w="3118" w:type="dxa"/>
            <w:shd w:val="clear" w:color="auto" w:fill="DAE9F7" w:themeFill="text2" w:themeFillTint="1A"/>
            <w:vAlign w:val="center"/>
          </w:tcPr>
          <w:p w14:paraId="768955B2" w14:textId="29303590" w:rsidR="007077FE" w:rsidRPr="00EE243A" w:rsidRDefault="007077FE" w:rsidP="007266C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MOLES score</w:t>
            </w:r>
          </w:p>
        </w:tc>
        <w:tc>
          <w:tcPr>
            <w:tcW w:w="1701" w:type="dxa"/>
          </w:tcPr>
          <w:p w14:paraId="0DA97C69" w14:textId="5598AAD5" w:rsidR="007077FE" w:rsidRPr="00AE5C48" w:rsidRDefault="00336938" w:rsidP="00AE5C4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E5C48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8" w:name="Text1"/>
            <w:r w:rsidRPr="00AE5C48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AE5C48">
              <w:rPr>
                <w:rFonts w:asciiTheme="minorHAnsi" w:hAnsiTheme="minorHAnsi" w:cstheme="minorHAnsi"/>
                <w:sz w:val="28"/>
                <w:szCs w:val="28"/>
              </w:rPr>
            </w:r>
            <w:r w:rsidRPr="00AE5C48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AE5C48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AE5C48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8"/>
          </w:p>
        </w:tc>
      </w:tr>
      <w:tr w:rsidR="00AA7676" w:rsidRPr="00160EE8" w14:paraId="1C1CC3E7" w14:textId="77777777" w:rsidTr="00142F9D">
        <w:trPr>
          <w:trHeight w:val="397"/>
        </w:trPr>
        <w:tc>
          <w:tcPr>
            <w:tcW w:w="10769" w:type="dxa"/>
            <w:gridSpan w:val="5"/>
          </w:tcPr>
          <w:p w14:paraId="176FCAD4" w14:textId="1E77F9D5" w:rsidR="00AA7676" w:rsidRPr="00AA7676" w:rsidRDefault="00AE5C48" w:rsidP="00AA767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MOLES T</w:t>
            </w:r>
            <w:r w:rsidR="00AA7676">
              <w:rPr>
                <w:rFonts w:asciiTheme="majorHAnsi" w:hAnsiTheme="majorHAnsi" w:cstheme="majorHAnsi"/>
                <w:b/>
                <w:bCs/>
              </w:rPr>
              <w:t>ips:</w:t>
            </w:r>
          </w:p>
          <w:p w14:paraId="1002F88F" w14:textId="109AA31A" w:rsidR="00AA7676" w:rsidRPr="00AA7676" w:rsidRDefault="00AA7676" w:rsidP="00AA7676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Ignore tumour thickness if this cannot be measured; thick tumours also show other indicators of melanoma</w:t>
            </w:r>
          </w:p>
          <w:p w14:paraId="10273D47" w14:textId="77777777" w:rsidR="00AA7676" w:rsidRPr="00AA7676" w:rsidRDefault="00AA7676" w:rsidP="00AA7676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Intraretinal oedema and evidence of previous SRF do not merit an S score &gt;0</w:t>
            </w:r>
          </w:p>
          <w:p w14:paraId="404E69EA" w14:textId="77777777" w:rsidR="00AA7676" w:rsidRPr="00AA7676" w:rsidRDefault="00AA7676" w:rsidP="00AA7676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Naevi can grow, especially in younger patients, but the diameter does not increase by more than 1%/yr.</w:t>
            </w:r>
          </w:p>
          <w:p w14:paraId="0066A0D9" w14:textId="77777777" w:rsidR="00AA7676" w:rsidRPr="00AA7676" w:rsidRDefault="00AA7676" w:rsidP="00AA7676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Lateral growth is best detected by measuring distances from tumour margin to adjacent landmarks. </w:t>
            </w:r>
          </w:p>
          <w:p w14:paraId="60684B47" w14:textId="7A1BED33" w:rsidR="00AA7676" w:rsidRPr="00AA7676" w:rsidRDefault="00AA7676" w:rsidP="00AA7676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Lipofuscin is brightly autofluorescent, </w:t>
            </w:r>
            <w:r w:rsidR="00C51369">
              <w:rPr>
                <w:rFonts w:asciiTheme="minorHAnsi" w:hAnsiTheme="minorHAnsi" w:cstheme="minorHAnsi"/>
                <w:sz w:val="20"/>
                <w:szCs w:val="20"/>
              </w:rPr>
              <w:t>accumulating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on retinal surface of RPE. It is brown over amelanotic tumours.</w:t>
            </w:r>
          </w:p>
        </w:tc>
      </w:tr>
      <w:tr w:rsidR="00F44D0E" w:rsidRPr="00160EE8" w14:paraId="2D155232" w14:textId="77777777" w:rsidTr="004677E7">
        <w:trPr>
          <w:trHeight w:val="199"/>
        </w:trPr>
        <w:tc>
          <w:tcPr>
            <w:tcW w:w="2831" w:type="dxa"/>
            <w:gridSpan w:val="2"/>
          </w:tcPr>
          <w:p w14:paraId="1683CF6C" w14:textId="77777777" w:rsidR="00F44D0E" w:rsidRPr="00F44D0E" w:rsidRDefault="00F44D0E" w:rsidP="00EE243A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7938" w:type="dxa"/>
            <w:gridSpan w:val="3"/>
          </w:tcPr>
          <w:p w14:paraId="59B91988" w14:textId="77777777" w:rsidR="00F44D0E" w:rsidRPr="00F44D0E" w:rsidRDefault="00F44D0E" w:rsidP="001A3278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7077FE" w:rsidRPr="00860CD6" w14:paraId="18D500D9" w14:textId="77777777" w:rsidTr="004677E7">
        <w:trPr>
          <w:trHeight w:val="397"/>
        </w:trPr>
        <w:tc>
          <w:tcPr>
            <w:tcW w:w="2831" w:type="dxa"/>
            <w:gridSpan w:val="2"/>
            <w:shd w:val="clear" w:color="auto" w:fill="002060"/>
          </w:tcPr>
          <w:p w14:paraId="64B3F9F6" w14:textId="1CC23F32" w:rsidR="007077FE" w:rsidRPr="00860CD6" w:rsidRDefault="007077FE" w:rsidP="00EE243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MOLES score:</w:t>
            </w:r>
          </w:p>
        </w:tc>
        <w:tc>
          <w:tcPr>
            <w:tcW w:w="7938" w:type="dxa"/>
            <w:gridSpan w:val="3"/>
            <w:shd w:val="clear" w:color="auto" w:fill="002060"/>
          </w:tcPr>
          <w:p w14:paraId="02EEA8F9" w14:textId="6FABFEA1" w:rsidR="007077FE" w:rsidRPr="00860CD6" w:rsidRDefault="007077FE" w:rsidP="001A327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860CD6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Management:</w:t>
            </w:r>
          </w:p>
        </w:tc>
      </w:tr>
      <w:tr w:rsidR="007077FE" w:rsidRPr="00160EE8" w14:paraId="61A85490" w14:textId="77777777" w:rsidTr="007266C0">
        <w:trPr>
          <w:trHeight w:val="397"/>
        </w:trPr>
        <w:tc>
          <w:tcPr>
            <w:tcW w:w="2831" w:type="dxa"/>
            <w:gridSpan w:val="2"/>
            <w:vAlign w:val="center"/>
          </w:tcPr>
          <w:p w14:paraId="1AF28F8A" w14:textId="05F834BC" w:rsidR="007077FE" w:rsidRPr="004677E7" w:rsidRDefault="007077FE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7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= Common naevus</w:t>
            </w:r>
          </w:p>
        </w:tc>
        <w:tc>
          <w:tcPr>
            <w:tcW w:w="7938" w:type="dxa"/>
            <w:gridSpan w:val="3"/>
            <w:vAlign w:val="center"/>
          </w:tcPr>
          <w:p w14:paraId="12124330" w14:textId="2AA2FF73" w:rsidR="007077FE" w:rsidRPr="00160EE8" w:rsidRDefault="007077FE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Review by optometrist every 2 years (i.e, self care)</w:t>
            </w:r>
          </w:p>
        </w:tc>
      </w:tr>
      <w:tr w:rsidR="007077FE" w:rsidRPr="00160EE8" w14:paraId="77E3DAB1" w14:textId="77777777" w:rsidTr="007266C0">
        <w:trPr>
          <w:trHeight w:val="397"/>
        </w:trPr>
        <w:tc>
          <w:tcPr>
            <w:tcW w:w="2831" w:type="dxa"/>
            <w:gridSpan w:val="2"/>
            <w:vAlign w:val="center"/>
          </w:tcPr>
          <w:p w14:paraId="009340DC" w14:textId="7B187BC2" w:rsidR="007077FE" w:rsidRPr="004677E7" w:rsidRDefault="007077FE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7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= Low-risk naevus</w:t>
            </w:r>
          </w:p>
        </w:tc>
        <w:tc>
          <w:tcPr>
            <w:tcW w:w="7938" w:type="dxa"/>
            <w:gridSpan w:val="3"/>
            <w:vAlign w:val="center"/>
          </w:tcPr>
          <w:p w14:paraId="6AA3C90A" w14:textId="77777777" w:rsidR="007077FE" w:rsidRDefault="007077FE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Review by ophthalmologist after 4 mths then after 6 mths, then every 6-12 mths with sequential colour photography (if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possible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OCT &amp; autofluorescence)</w:t>
            </w:r>
          </w:p>
          <w:p w14:paraId="3369AB78" w14:textId="2FA6251D" w:rsidR="0002518F" w:rsidRPr="00160EE8" w:rsidRDefault="0002518F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77FE" w:rsidRPr="00160EE8" w14:paraId="3840809E" w14:textId="77777777" w:rsidTr="007266C0">
        <w:trPr>
          <w:trHeight w:val="397"/>
        </w:trPr>
        <w:tc>
          <w:tcPr>
            <w:tcW w:w="2831" w:type="dxa"/>
            <w:gridSpan w:val="2"/>
            <w:vAlign w:val="center"/>
          </w:tcPr>
          <w:p w14:paraId="0A8B35DB" w14:textId="32460838" w:rsidR="007077FE" w:rsidRPr="004677E7" w:rsidRDefault="007077FE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7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= High-risk naevus</w:t>
            </w:r>
          </w:p>
        </w:tc>
        <w:tc>
          <w:tcPr>
            <w:tcW w:w="7938" w:type="dxa"/>
            <w:gridSpan w:val="3"/>
            <w:vAlign w:val="center"/>
          </w:tcPr>
          <w:p w14:paraId="305A992B" w14:textId="77777777" w:rsidR="007077FE" w:rsidRDefault="007077FE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Review by ophthalmologist after 4 mths then every 6-12 mths with sequential colour photography (if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possible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OCT &amp; autofluorescence)</w:t>
            </w:r>
          </w:p>
          <w:p w14:paraId="5D2A3BAF" w14:textId="727E392D" w:rsidR="0002518F" w:rsidRPr="00160EE8" w:rsidRDefault="0002518F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77FE" w:rsidRPr="00160EE8" w14:paraId="21209E65" w14:textId="77777777" w:rsidTr="007266C0">
        <w:trPr>
          <w:trHeight w:val="397"/>
        </w:trPr>
        <w:tc>
          <w:tcPr>
            <w:tcW w:w="2831" w:type="dxa"/>
            <w:gridSpan w:val="2"/>
            <w:vAlign w:val="center"/>
          </w:tcPr>
          <w:p w14:paraId="15504376" w14:textId="390F27A9" w:rsidR="007077FE" w:rsidRPr="004677E7" w:rsidRDefault="007077FE" w:rsidP="004677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7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3+ = Probable melanoma</w:t>
            </w:r>
          </w:p>
        </w:tc>
        <w:tc>
          <w:tcPr>
            <w:tcW w:w="7938" w:type="dxa"/>
            <w:gridSpan w:val="3"/>
            <w:vAlign w:val="center"/>
          </w:tcPr>
          <w:p w14:paraId="2416FE25" w14:textId="09FA7B51" w:rsidR="007077FE" w:rsidRPr="00160EE8" w:rsidRDefault="007077FE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Urgent referral to ocular oncologist with images of lesion</w:t>
            </w:r>
          </w:p>
        </w:tc>
      </w:tr>
    </w:tbl>
    <w:p w14:paraId="7EF6CD07" w14:textId="77777777" w:rsidR="001A3278" w:rsidRPr="00D65070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10769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10769"/>
      </w:tblGrid>
      <w:tr w:rsidR="00AA7676" w:rsidRPr="00E62745" w14:paraId="069FE5F9" w14:textId="77777777" w:rsidTr="00142F9D">
        <w:tc>
          <w:tcPr>
            <w:tcW w:w="10769" w:type="dxa"/>
          </w:tcPr>
          <w:p w14:paraId="5A3B43D6" w14:textId="0A202807" w:rsidR="00AA7676" w:rsidRDefault="00E62745" w:rsidP="001A327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62745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further guidance, refer to ‘Referral pathways for ocular tumours’ published by the Royal College of Ophthalmologists at: </w:t>
            </w:r>
            <w:hyperlink r:id="rId6" w:history="1">
              <w:r w:rsidRPr="00F4428F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https://www.rcophth.ac.uk/wp-content/uploads/2021/01/Ocular-tumours-referrals-guidance-Feb-2025.pdf</w:t>
              </w:r>
            </w:hyperlink>
          </w:p>
          <w:p w14:paraId="1B0E1748" w14:textId="7346494E" w:rsidR="00E62745" w:rsidRPr="00E62745" w:rsidRDefault="00E62745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E0AE79" w14:textId="77777777" w:rsidR="001A3278" w:rsidRPr="00D65070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10769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4394"/>
        <w:gridCol w:w="1843"/>
        <w:gridCol w:w="1559"/>
      </w:tblGrid>
      <w:tr w:rsidR="00E62745" w:rsidRPr="00E62745" w14:paraId="588EE2F8" w14:textId="77777777" w:rsidTr="007234A4">
        <w:trPr>
          <w:trHeight w:val="397"/>
        </w:trPr>
        <w:tc>
          <w:tcPr>
            <w:tcW w:w="10769" w:type="dxa"/>
            <w:gridSpan w:val="4"/>
            <w:shd w:val="clear" w:color="auto" w:fill="002060"/>
          </w:tcPr>
          <w:p w14:paraId="71760AF2" w14:textId="66F5E3FB" w:rsidR="00E62745" w:rsidRPr="00E62745" w:rsidRDefault="00E62745" w:rsidP="00E627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0C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Consent</w:t>
            </w:r>
          </w:p>
        </w:tc>
      </w:tr>
      <w:tr w:rsidR="00E62745" w:rsidRPr="00E62745" w14:paraId="0CC2E0E5" w14:textId="77777777" w:rsidTr="007234A4">
        <w:trPr>
          <w:trHeight w:val="397"/>
        </w:trPr>
        <w:tc>
          <w:tcPr>
            <w:tcW w:w="7367" w:type="dxa"/>
            <w:gridSpan w:val="2"/>
            <w:shd w:val="clear" w:color="auto" w:fill="DAE9F7" w:themeFill="text2" w:themeFillTint="1A"/>
          </w:tcPr>
          <w:p w14:paraId="5CF59AE0" w14:textId="5CE4C5F5" w:rsidR="00E62745" w:rsidRPr="00E62745" w:rsidRDefault="00E62745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2745">
              <w:rPr>
                <w:rFonts w:asciiTheme="minorHAnsi" w:hAnsiTheme="minorHAnsi" w:cstheme="minorHAnsi"/>
                <w:sz w:val="20"/>
                <w:szCs w:val="20"/>
              </w:rPr>
              <w:t>I have discussed the suspected diagnosis with the patient</w:t>
            </w:r>
          </w:p>
        </w:tc>
        <w:tc>
          <w:tcPr>
            <w:tcW w:w="3402" w:type="dxa"/>
            <w:gridSpan w:val="2"/>
          </w:tcPr>
          <w:p w14:paraId="7CA62413" w14:textId="6386E1CD" w:rsidR="00E62745" w:rsidRPr="00E62745" w:rsidRDefault="002F7BB4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iscussed"/>
                  <w:enabled/>
                  <w:calcOnExit w:val="0"/>
                  <w:textInput/>
                </w:ffData>
              </w:fldChar>
            </w:r>
            <w:bookmarkStart w:id="49" w:name="Discussed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</w:tr>
      <w:tr w:rsidR="00E62745" w:rsidRPr="00E62745" w14:paraId="7B3D39E4" w14:textId="77777777" w:rsidTr="007234A4">
        <w:trPr>
          <w:trHeight w:val="397"/>
        </w:trPr>
        <w:tc>
          <w:tcPr>
            <w:tcW w:w="9210" w:type="dxa"/>
            <w:gridSpan w:val="3"/>
            <w:shd w:val="clear" w:color="auto" w:fill="DAE9F7" w:themeFill="text2" w:themeFillTint="1A"/>
          </w:tcPr>
          <w:p w14:paraId="5EB218E8" w14:textId="1F8849A6" w:rsidR="00E62745" w:rsidRPr="00E62745" w:rsidRDefault="00E62745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patient has consented to sharing clinical information and images with the ocular oncology centre</w:t>
            </w:r>
          </w:p>
        </w:tc>
        <w:tc>
          <w:tcPr>
            <w:tcW w:w="1559" w:type="dxa"/>
          </w:tcPr>
          <w:p w14:paraId="2B3A6B90" w14:textId="54E85CD0" w:rsidR="00E62745" w:rsidRPr="00E62745" w:rsidRDefault="002F7BB4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onsent"/>
                  <w:enabled/>
                  <w:calcOnExit w:val="0"/>
                  <w:textInput/>
                </w:ffData>
              </w:fldChar>
            </w:r>
            <w:bookmarkStart w:id="50" w:name="Consen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</w:tr>
      <w:tr w:rsidR="00E62745" w:rsidRPr="00E62745" w14:paraId="79549DAB" w14:textId="77777777" w:rsidTr="007234A4">
        <w:trPr>
          <w:trHeight w:val="397"/>
        </w:trPr>
        <w:tc>
          <w:tcPr>
            <w:tcW w:w="2973" w:type="dxa"/>
            <w:shd w:val="clear" w:color="auto" w:fill="DAE9F7" w:themeFill="text2" w:themeFillTint="1A"/>
          </w:tcPr>
          <w:p w14:paraId="6F3B8C8A" w14:textId="35BB3F54" w:rsidR="00E62745" w:rsidRPr="00E62745" w:rsidRDefault="00E62745" w:rsidP="007266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referring practitioner</w:t>
            </w:r>
          </w:p>
        </w:tc>
        <w:tc>
          <w:tcPr>
            <w:tcW w:w="7796" w:type="dxa"/>
            <w:gridSpan w:val="3"/>
          </w:tcPr>
          <w:p w14:paraId="76E2E413" w14:textId="5F6528C1" w:rsidR="00E62745" w:rsidRPr="00E62745" w:rsidRDefault="00336938" w:rsidP="007266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ame_ref_practit"/>
                  <w:enabled/>
                  <w:calcOnExit w:val="0"/>
                  <w:textInput/>
                </w:ffData>
              </w:fldChar>
            </w:r>
            <w:bookmarkStart w:id="51" w:name="Name_ref_practi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4464190B" w14:textId="77777777" w:rsidR="001A3278" w:rsidRPr="00D65070" w:rsidRDefault="001A3278" w:rsidP="001A3278">
      <w:pPr>
        <w:ind w:left="-993"/>
        <w:rPr>
          <w:sz w:val="10"/>
          <w:szCs w:val="10"/>
        </w:rPr>
      </w:pPr>
    </w:p>
    <w:tbl>
      <w:tblPr>
        <w:tblStyle w:val="TableGrid"/>
        <w:tblW w:w="10769" w:type="dxa"/>
        <w:tblInd w:w="-993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1130"/>
        <w:gridCol w:w="9639"/>
      </w:tblGrid>
      <w:tr w:rsidR="00E62745" w:rsidRPr="00E62745" w14:paraId="573C35F9" w14:textId="77777777" w:rsidTr="00142F9D">
        <w:tc>
          <w:tcPr>
            <w:tcW w:w="10769" w:type="dxa"/>
            <w:gridSpan w:val="2"/>
            <w:shd w:val="clear" w:color="auto" w:fill="002060"/>
          </w:tcPr>
          <w:p w14:paraId="36683814" w14:textId="424814B8" w:rsidR="00E62745" w:rsidRPr="00E62745" w:rsidRDefault="00EC1135" w:rsidP="00E627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Ocular Oncology C</w:t>
            </w:r>
            <w:r w:rsidR="00E62745" w:rsidRPr="00860CD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ontacts</w:t>
            </w:r>
          </w:p>
        </w:tc>
      </w:tr>
      <w:tr w:rsidR="00E62745" w:rsidRPr="00E62745" w14:paraId="2458A64F" w14:textId="77777777" w:rsidTr="00110A32">
        <w:tc>
          <w:tcPr>
            <w:tcW w:w="1130" w:type="dxa"/>
            <w:vAlign w:val="center"/>
          </w:tcPr>
          <w:p w14:paraId="3BEF8213" w14:textId="5C37C6D4" w:rsidR="00E62745" w:rsidRPr="00110A32" w:rsidRDefault="00E62745" w:rsidP="00110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A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Glasgow</w:t>
            </w:r>
          </w:p>
        </w:tc>
        <w:tc>
          <w:tcPr>
            <w:tcW w:w="9639" w:type="dxa"/>
          </w:tcPr>
          <w:p w14:paraId="052F4AA0" w14:textId="77777777" w:rsidR="00406E5F" w:rsidRDefault="00D65070" w:rsidP="001A327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650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Ocular Oncology Service, Gartnavel General Hospital, 103 Great Western Rd, Glasgow, G12 </w:t>
            </w:r>
            <w:proofErr w:type="gramStart"/>
            <w:r w:rsidRPr="00D650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0YN;</w:t>
            </w:r>
            <w:proofErr w:type="gramEnd"/>
            <w:r w:rsidRPr="00D650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6E5DECF7" w14:textId="0F24787F" w:rsidR="00E62745" w:rsidRPr="00E62745" w:rsidRDefault="00D65070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50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Phone: 01412110124; e-mail: </w:t>
            </w:r>
            <w:hyperlink r:id="rId7">
              <w:r w:rsidRPr="00D65070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susan.ewan3@nhs.scot</w:t>
              </w:r>
            </w:hyperlink>
          </w:p>
        </w:tc>
      </w:tr>
      <w:tr w:rsidR="00E62745" w:rsidRPr="00E62745" w14:paraId="4E2BF7D0" w14:textId="77777777" w:rsidTr="00110A32">
        <w:tc>
          <w:tcPr>
            <w:tcW w:w="1130" w:type="dxa"/>
            <w:vAlign w:val="center"/>
          </w:tcPr>
          <w:p w14:paraId="77F0F1CC" w14:textId="0BA4EBA3" w:rsidR="00E62745" w:rsidRPr="00110A32" w:rsidRDefault="00E62745" w:rsidP="00110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A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Liverpool</w:t>
            </w:r>
          </w:p>
        </w:tc>
        <w:tc>
          <w:tcPr>
            <w:tcW w:w="9639" w:type="dxa"/>
          </w:tcPr>
          <w:p w14:paraId="71791BCA" w14:textId="2C99767E" w:rsidR="00E62745" w:rsidRPr="00E62745" w:rsidRDefault="00DA5344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53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Ocular Oncology Service, 8Z Link, St Paul’s Eye Unit, Royal Liverpool University Hospital Prescot Street, Liverpool L7 8XP; Phone: 01517063973; e-mail: </w:t>
            </w:r>
            <w:hyperlink r:id="rId8">
              <w:r w:rsidRPr="00DA534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looc@liverpoolft.nhs.uk</w:t>
              </w:r>
            </w:hyperlink>
          </w:p>
        </w:tc>
      </w:tr>
      <w:tr w:rsidR="00E62745" w:rsidRPr="00E62745" w14:paraId="488EEE8F" w14:textId="77777777" w:rsidTr="00110A32">
        <w:tc>
          <w:tcPr>
            <w:tcW w:w="1130" w:type="dxa"/>
            <w:vAlign w:val="center"/>
          </w:tcPr>
          <w:p w14:paraId="07CEC1E7" w14:textId="6C2009FC" w:rsidR="00E62745" w:rsidRPr="00110A32" w:rsidRDefault="00E62745" w:rsidP="00110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A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London</w:t>
            </w:r>
          </w:p>
        </w:tc>
        <w:tc>
          <w:tcPr>
            <w:tcW w:w="9639" w:type="dxa"/>
          </w:tcPr>
          <w:p w14:paraId="1D11B5C7" w14:textId="77777777" w:rsidR="00AB0ADE" w:rsidRPr="00AB0ADE" w:rsidRDefault="00AB0ADE" w:rsidP="00AB0AD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B0AD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Ocular Oncology Service, Moorfields Eye Hospital, 162 City Rd, London EC1V </w:t>
            </w:r>
            <w:proofErr w:type="gramStart"/>
            <w:r w:rsidRPr="00AB0AD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2PD;</w:t>
            </w:r>
            <w:proofErr w:type="gramEnd"/>
          </w:p>
          <w:p w14:paraId="21F17E81" w14:textId="50F5A422" w:rsidR="00E62745" w:rsidRPr="00DA5344" w:rsidRDefault="00AB0ADE" w:rsidP="001A327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B0AD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Phone: 02075214639 Option 3 or 02072533411 Ext: 4872/2267; e-mail: </w:t>
            </w:r>
            <w:hyperlink r:id="rId9">
              <w:r w:rsidRPr="00AB0AD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meh-tr.ocularoncology@nhs.net</w:t>
              </w:r>
            </w:hyperlink>
          </w:p>
        </w:tc>
      </w:tr>
      <w:tr w:rsidR="00E62745" w:rsidRPr="00E62745" w14:paraId="020EF27E" w14:textId="77777777" w:rsidTr="00110A32">
        <w:tc>
          <w:tcPr>
            <w:tcW w:w="1130" w:type="dxa"/>
            <w:vAlign w:val="center"/>
          </w:tcPr>
          <w:p w14:paraId="2E62B9AB" w14:textId="003794D6" w:rsidR="00E62745" w:rsidRPr="00110A32" w:rsidRDefault="00E62745" w:rsidP="00110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A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Sheffield</w:t>
            </w:r>
          </w:p>
        </w:tc>
        <w:tc>
          <w:tcPr>
            <w:tcW w:w="9639" w:type="dxa"/>
          </w:tcPr>
          <w:p w14:paraId="1AD97944" w14:textId="77777777" w:rsidR="00406E5F" w:rsidRDefault="00DA5344" w:rsidP="001A327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A53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Ocular Oncology Service, Department of Ophthalmology, Royal Hallamshire Hospital, Glossop Road, Sheffield S10 2JF; Phone: 0114 271 3242 or 0114 271 </w:t>
            </w:r>
            <w:proofErr w:type="gramStart"/>
            <w:r w:rsidRPr="00DA53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2179;</w:t>
            </w:r>
            <w:proofErr w:type="gramEnd"/>
            <w:r w:rsidRPr="00DA53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1C79A72C" w14:textId="024E8F3B" w:rsidR="00E62745" w:rsidRPr="00E62745" w:rsidRDefault="00DA5344" w:rsidP="001A32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A53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E-mail: </w:t>
            </w:r>
            <w:hyperlink r:id="rId10">
              <w:r w:rsidRPr="00DA5344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sht-tr.cancer-ocularoncology@nhs.net</w:t>
              </w:r>
            </w:hyperlink>
          </w:p>
        </w:tc>
      </w:tr>
    </w:tbl>
    <w:p w14:paraId="3948F3F3" w14:textId="6A70BCEF" w:rsidR="002709BE" w:rsidRPr="00592929" w:rsidRDefault="00D65070" w:rsidP="00592929">
      <w:pPr>
        <w:ind w:left="-993"/>
        <w:rPr>
          <w:rFonts w:asciiTheme="minorHAnsi" w:hAnsiTheme="minorHAnsi" w:cstheme="minorHAnsi"/>
          <w:sz w:val="20"/>
          <w:szCs w:val="20"/>
        </w:rPr>
      </w:pPr>
      <w:r w:rsidRPr="00E92004">
        <w:rPr>
          <w:rFonts w:asciiTheme="minorHAnsi" w:hAnsiTheme="minorHAnsi" w:cstheme="minorHAnsi"/>
          <w:sz w:val="20"/>
          <w:szCs w:val="20"/>
        </w:rPr>
        <w:t xml:space="preserve">Rename and save </w:t>
      </w:r>
      <w:r w:rsidR="00592929">
        <w:rPr>
          <w:rFonts w:asciiTheme="minorHAnsi" w:hAnsiTheme="minorHAnsi" w:cstheme="minorHAnsi"/>
          <w:sz w:val="20"/>
          <w:szCs w:val="20"/>
        </w:rPr>
        <w:t xml:space="preserve">this </w:t>
      </w:r>
      <w:r w:rsidRPr="00E92004">
        <w:rPr>
          <w:rFonts w:asciiTheme="minorHAnsi" w:hAnsiTheme="minorHAnsi" w:cstheme="minorHAnsi"/>
          <w:sz w:val="20"/>
          <w:szCs w:val="20"/>
        </w:rPr>
        <w:t xml:space="preserve">referral form. Copy and paste </w:t>
      </w:r>
      <w:r w:rsidR="00592929">
        <w:rPr>
          <w:rFonts w:asciiTheme="minorHAnsi" w:hAnsiTheme="minorHAnsi" w:cstheme="minorHAnsi"/>
          <w:sz w:val="20"/>
          <w:szCs w:val="20"/>
        </w:rPr>
        <w:t xml:space="preserve">the oncology centre’s </w:t>
      </w:r>
      <w:r w:rsidRPr="00E92004">
        <w:rPr>
          <w:rFonts w:asciiTheme="minorHAnsi" w:hAnsiTheme="minorHAnsi" w:cstheme="minorHAnsi"/>
          <w:sz w:val="20"/>
          <w:szCs w:val="20"/>
        </w:rPr>
        <w:t>address into your e-mail program. Send this form as an attachment, together with any images. Please e-mail any suggestions</w:t>
      </w:r>
      <w:r w:rsidR="00592929">
        <w:rPr>
          <w:rFonts w:asciiTheme="minorHAnsi" w:hAnsiTheme="minorHAnsi" w:cstheme="minorHAnsi"/>
          <w:sz w:val="20"/>
          <w:szCs w:val="20"/>
        </w:rPr>
        <w:t xml:space="preserve"> for improving this form</w:t>
      </w:r>
      <w:r w:rsidRPr="00E92004">
        <w:rPr>
          <w:rFonts w:asciiTheme="minorHAnsi" w:hAnsiTheme="minorHAnsi" w:cstheme="minorHAnsi"/>
          <w:sz w:val="20"/>
          <w:szCs w:val="20"/>
        </w:rPr>
        <w:t xml:space="preserve"> to </w:t>
      </w:r>
      <w:hyperlink r:id="rId11" w:history="1">
        <w:r w:rsidR="002709BE" w:rsidRPr="00F4428F">
          <w:rPr>
            <w:rStyle w:val="Hyperlink"/>
            <w:rFonts w:asciiTheme="minorHAnsi" w:hAnsiTheme="minorHAnsi" w:cstheme="minorHAnsi"/>
            <w:sz w:val="20"/>
            <w:szCs w:val="20"/>
          </w:rPr>
          <w:t>Bertil.Damato@NHS.net</w:t>
        </w:r>
      </w:hyperlink>
      <w:r w:rsidR="0059292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</w:t>
      </w:r>
      <w:r w:rsidR="002709BE" w:rsidRPr="00860CD6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>Version: 2026-01-11</w:t>
      </w:r>
    </w:p>
    <w:sectPr w:rsidR="002709BE" w:rsidRPr="00592929" w:rsidSect="00592929">
      <w:pgSz w:w="11906" w:h="16838"/>
      <w:pgMar w:top="726" w:right="1440" w:bottom="683" w:left="15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4FC7"/>
    <w:multiLevelType w:val="hybridMultilevel"/>
    <w:tmpl w:val="7A8A5BD2"/>
    <w:lvl w:ilvl="0" w:tplc="1562A314">
      <w:numFmt w:val="bullet"/>
      <w:lvlText w:val=""/>
      <w:lvlJc w:val="left"/>
      <w:pPr>
        <w:ind w:left="434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 w:tplc="C9844C1E">
      <w:numFmt w:val="bullet"/>
      <w:lvlText w:val="•"/>
      <w:lvlJc w:val="left"/>
      <w:pPr>
        <w:ind w:left="1476" w:hanging="267"/>
      </w:pPr>
      <w:rPr>
        <w:rFonts w:hint="default"/>
        <w:lang w:val="en-US" w:eastAsia="en-US" w:bidi="ar-SA"/>
      </w:rPr>
    </w:lvl>
    <w:lvl w:ilvl="2" w:tplc="8E8864C6"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 w:tplc="87008258">
      <w:numFmt w:val="bullet"/>
      <w:lvlText w:val="•"/>
      <w:lvlJc w:val="left"/>
      <w:pPr>
        <w:ind w:left="3548" w:hanging="267"/>
      </w:pPr>
      <w:rPr>
        <w:rFonts w:hint="default"/>
        <w:lang w:val="en-US" w:eastAsia="en-US" w:bidi="ar-SA"/>
      </w:rPr>
    </w:lvl>
    <w:lvl w:ilvl="4" w:tplc="042AFB0E">
      <w:numFmt w:val="bullet"/>
      <w:lvlText w:val="•"/>
      <w:lvlJc w:val="left"/>
      <w:pPr>
        <w:ind w:left="4584" w:hanging="267"/>
      </w:pPr>
      <w:rPr>
        <w:rFonts w:hint="default"/>
        <w:lang w:val="en-US" w:eastAsia="en-US" w:bidi="ar-SA"/>
      </w:rPr>
    </w:lvl>
    <w:lvl w:ilvl="5" w:tplc="D6FE803A">
      <w:numFmt w:val="bullet"/>
      <w:lvlText w:val="•"/>
      <w:lvlJc w:val="left"/>
      <w:pPr>
        <w:ind w:left="5620" w:hanging="267"/>
      </w:pPr>
      <w:rPr>
        <w:rFonts w:hint="default"/>
        <w:lang w:val="en-US" w:eastAsia="en-US" w:bidi="ar-SA"/>
      </w:rPr>
    </w:lvl>
    <w:lvl w:ilvl="6" w:tplc="D2C21800">
      <w:numFmt w:val="bullet"/>
      <w:lvlText w:val="•"/>
      <w:lvlJc w:val="left"/>
      <w:pPr>
        <w:ind w:left="6656" w:hanging="267"/>
      </w:pPr>
      <w:rPr>
        <w:rFonts w:hint="default"/>
        <w:lang w:val="en-US" w:eastAsia="en-US" w:bidi="ar-SA"/>
      </w:rPr>
    </w:lvl>
    <w:lvl w:ilvl="7" w:tplc="FBE659A8">
      <w:numFmt w:val="bullet"/>
      <w:lvlText w:val="•"/>
      <w:lvlJc w:val="left"/>
      <w:pPr>
        <w:ind w:left="7692" w:hanging="267"/>
      </w:pPr>
      <w:rPr>
        <w:rFonts w:hint="default"/>
        <w:lang w:val="en-US" w:eastAsia="en-US" w:bidi="ar-SA"/>
      </w:rPr>
    </w:lvl>
    <w:lvl w:ilvl="8" w:tplc="ED4E5518">
      <w:numFmt w:val="bullet"/>
      <w:lvlText w:val="•"/>
      <w:lvlJc w:val="left"/>
      <w:pPr>
        <w:ind w:left="8728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58B0208B"/>
    <w:multiLevelType w:val="hybridMultilevel"/>
    <w:tmpl w:val="4CC0E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40654"/>
    <w:multiLevelType w:val="hybridMultilevel"/>
    <w:tmpl w:val="F08234A6"/>
    <w:lvl w:ilvl="0" w:tplc="2FF65020">
      <w:numFmt w:val="bullet"/>
      <w:lvlText w:val=""/>
      <w:lvlJc w:val="left"/>
      <w:pPr>
        <w:ind w:left="829" w:hanging="267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5CBE44CE">
      <w:numFmt w:val="bullet"/>
      <w:lvlText w:val="•"/>
      <w:lvlJc w:val="left"/>
      <w:pPr>
        <w:ind w:left="1151" w:hanging="267"/>
      </w:pPr>
      <w:rPr>
        <w:rFonts w:hint="default"/>
        <w:lang w:val="en-US" w:eastAsia="en-US" w:bidi="ar-SA"/>
      </w:rPr>
    </w:lvl>
    <w:lvl w:ilvl="2" w:tplc="E904C77E">
      <w:numFmt w:val="bullet"/>
      <w:lvlText w:val="•"/>
      <w:lvlJc w:val="left"/>
      <w:pPr>
        <w:ind w:left="1483" w:hanging="267"/>
      </w:pPr>
      <w:rPr>
        <w:rFonts w:hint="default"/>
        <w:lang w:val="en-US" w:eastAsia="en-US" w:bidi="ar-SA"/>
      </w:rPr>
    </w:lvl>
    <w:lvl w:ilvl="3" w:tplc="C764E1F4">
      <w:numFmt w:val="bullet"/>
      <w:lvlText w:val="•"/>
      <w:lvlJc w:val="left"/>
      <w:pPr>
        <w:ind w:left="1815" w:hanging="267"/>
      </w:pPr>
      <w:rPr>
        <w:rFonts w:hint="default"/>
        <w:lang w:val="en-US" w:eastAsia="en-US" w:bidi="ar-SA"/>
      </w:rPr>
    </w:lvl>
    <w:lvl w:ilvl="4" w:tplc="CC4ADA10">
      <w:numFmt w:val="bullet"/>
      <w:lvlText w:val="•"/>
      <w:lvlJc w:val="left"/>
      <w:pPr>
        <w:ind w:left="2147" w:hanging="267"/>
      </w:pPr>
      <w:rPr>
        <w:rFonts w:hint="default"/>
        <w:lang w:val="en-US" w:eastAsia="en-US" w:bidi="ar-SA"/>
      </w:rPr>
    </w:lvl>
    <w:lvl w:ilvl="5" w:tplc="3F3657B0">
      <w:numFmt w:val="bullet"/>
      <w:lvlText w:val="•"/>
      <w:lvlJc w:val="left"/>
      <w:pPr>
        <w:ind w:left="2479" w:hanging="267"/>
      </w:pPr>
      <w:rPr>
        <w:rFonts w:hint="default"/>
        <w:lang w:val="en-US" w:eastAsia="en-US" w:bidi="ar-SA"/>
      </w:rPr>
    </w:lvl>
    <w:lvl w:ilvl="6" w:tplc="55A4E61C">
      <w:numFmt w:val="bullet"/>
      <w:lvlText w:val="•"/>
      <w:lvlJc w:val="left"/>
      <w:pPr>
        <w:ind w:left="2811" w:hanging="267"/>
      </w:pPr>
      <w:rPr>
        <w:rFonts w:hint="default"/>
        <w:lang w:val="en-US" w:eastAsia="en-US" w:bidi="ar-SA"/>
      </w:rPr>
    </w:lvl>
    <w:lvl w:ilvl="7" w:tplc="852EA57A">
      <w:numFmt w:val="bullet"/>
      <w:lvlText w:val="•"/>
      <w:lvlJc w:val="left"/>
      <w:pPr>
        <w:ind w:left="3143" w:hanging="267"/>
      </w:pPr>
      <w:rPr>
        <w:rFonts w:hint="default"/>
        <w:lang w:val="en-US" w:eastAsia="en-US" w:bidi="ar-SA"/>
      </w:rPr>
    </w:lvl>
    <w:lvl w:ilvl="8" w:tplc="BEC4E884">
      <w:numFmt w:val="bullet"/>
      <w:lvlText w:val="•"/>
      <w:lvlJc w:val="left"/>
      <w:pPr>
        <w:ind w:left="3475" w:hanging="267"/>
      </w:pPr>
      <w:rPr>
        <w:rFonts w:hint="default"/>
        <w:lang w:val="en-US" w:eastAsia="en-US" w:bidi="ar-SA"/>
      </w:rPr>
    </w:lvl>
  </w:abstractNum>
  <w:num w:numId="1" w16cid:durableId="574246214">
    <w:abstractNumId w:val="0"/>
  </w:num>
  <w:num w:numId="2" w16cid:durableId="1304120894">
    <w:abstractNumId w:val="1"/>
  </w:num>
  <w:num w:numId="3" w16cid:durableId="87235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78"/>
    <w:rsid w:val="000002F3"/>
    <w:rsid w:val="0000193D"/>
    <w:rsid w:val="00001DB8"/>
    <w:rsid w:val="00002699"/>
    <w:rsid w:val="00011799"/>
    <w:rsid w:val="0002518F"/>
    <w:rsid w:val="00025932"/>
    <w:rsid w:val="000265CA"/>
    <w:rsid w:val="000274CE"/>
    <w:rsid w:val="0004088F"/>
    <w:rsid w:val="00042706"/>
    <w:rsid w:val="00046EE6"/>
    <w:rsid w:val="00055F6A"/>
    <w:rsid w:val="0007667D"/>
    <w:rsid w:val="00077F24"/>
    <w:rsid w:val="0009522B"/>
    <w:rsid w:val="00096CA1"/>
    <w:rsid w:val="000C57A8"/>
    <w:rsid w:val="000D0B09"/>
    <w:rsid w:val="000E4AF0"/>
    <w:rsid w:val="000E4B3D"/>
    <w:rsid w:val="000E627E"/>
    <w:rsid w:val="000E7ECA"/>
    <w:rsid w:val="00107186"/>
    <w:rsid w:val="0010737B"/>
    <w:rsid w:val="001101B1"/>
    <w:rsid w:val="00110A32"/>
    <w:rsid w:val="00111E77"/>
    <w:rsid w:val="00112A0C"/>
    <w:rsid w:val="00115DDB"/>
    <w:rsid w:val="00121B7A"/>
    <w:rsid w:val="00123311"/>
    <w:rsid w:val="00130D36"/>
    <w:rsid w:val="00134369"/>
    <w:rsid w:val="00136E35"/>
    <w:rsid w:val="00140524"/>
    <w:rsid w:val="00142F9D"/>
    <w:rsid w:val="0015175D"/>
    <w:rsid w:val="001518AC"/>
    <w:rsid w:val="00160EE8"/>
    <w:rsid w:val="00163D16"/>
    <w:rsid w:val="00182BFD"/>
    <w:rsid w:val="001A31EF"/>
    <w:rsid w:val="001A3278"/>
    <w:rsid w:val="001A4811"/>
    <w:rsid w:val="001A7F85"/>
    <w:rsid w:val="001B346D"/>
    <w:rsid w:val="00202B82"/>
    <w:rsid w:val="00214D67"/>
    <w:rsid w:val="002163F1"/>
    <w:rsid w:val="00231D49"/>
    <w:rsid w:val="00253B41"/>
    <w:rsid w:val="0025571C"/>
    <w:rsid w:val="00257EE7"/>
    <w:rsid w:val="002709BE"/>
    <w:rsid w:val="0027513C"/>
    <w:rsid w:val="0027514E"/>
    <w:rsid w:val="00295BC0"/>
    <w:rsid w:val="002A31FF"/>
    <w:rsid w:val="002A45C0"/>
    <w:rsid w:val="002B2D78"/>
    <w:rsid w:val="002B339F"/>
    <w:rsid w:val="002B6D27"/>
    <w:rsid w:val="002B727D"/>
    <w:rsid w:val="002C2C26"/>
    <w:rsid w:val="002C5B6D"/>
    <w:rsid w:val="002D465C"/>
    <w:rsid w:val="002D5E14"/>
    <w:rsid w:val="002D6E82"/>
    <w:rsid w:val="002E5165"/>
    <w:rsid w:val="002F202B"/>
    <w:rsid w:val="002F7BB4"/>
    <w:rsid w:val="00302037"/>
    <w:rsid w:val="00307336"/>
    <w:rsid w:val="00326B57"/>
    <w:rsid w:val="00336938"/>
    <w:rsid w:val="00346B64"/>
    <w:rsid w:val="00352B20"/>
    <w:rsid w:val="0035455B"/>
    <w:rsid w:val="00354E65"/>
    <w:rsid w:val="00357C53"/>
    <w:rsid w:val="003621AE"/>
    <w:rsid w:val="003641BC"/>
    <w:rsid w:val="00376C3A"/>
    <w:rsid w:val="00382A05"/>
    <w:rsid w:val="00382B8D"/>
    <w:rsid w:val="00384B1F"/>
    <w:rsid w:val="0038502B"/>
    <w:rsid w:val="003861C8"/>
    <w:rsid w:val="00395894"/>
    <w:rsid w:val="003A098C"/>
    <w:rsid w:val="003A6197"/>
    <w:rsid w:val="003A75EF"/>
    <w:rsid w:val="003A7613"/>
    <w:rsid w:val="003B4138"/>
    <w:rsid w:val="003B6CA3"/>
    <w:rsid w:val="003B708F"/>
    <w:rsid w:val="003B7D5F"/>
    <w:rsid w:val="003C0CEE"/>
    <w:rsid w:val="003C144B"/>
    <w:rsid w:val="003D4CCA"/>
    <w:rsid w:val="003F4591"/>
    <w:rsid w:val="003F4CC9"/>
    <w:rsid w:val="00406E5F"/>
    <w:rsid w:val="0041270A"/>
    <w:rsid w:val="0042315D"/>
    <w:rsid w:val="00424AF0"/>
    <w:rsid w:val="00456744"/>
    <w:rsid w:val="004575AF"/>
    <w:rsid w:val="00461B23"/>
    <w:rsid w:val="004677E7"/>
    <w:rsid w:val="0047347A"/>
    <w:rsid w:val="00476B95"/>
    <w:rsid w:val="0048709F"/>
    <w:rsid w:val="00497B7A"/>
    <w:rsid w:val="004B2BFF"/>
    <w:rsid w:val="004C61CF"/>
    <w:rsid w:val="004D01C1"/>
    <w:rsid w:val="004D69CB"/>
    <w:rsid w:val="004E0743"/>
    <w:rsid w:val="004E6F12"/>
    <w:rsid w:val="00512D16"/>
    <w:rsid w:val="0053655A"/>
    <w:rsid w:val="0055142A"/>
    <w:rsid w:val="005517D6"/>
    <w:rsid w:val="00554FBA"/>
    <w:rsid w:val="00576C2F"/>
    <w:rsid w:val="00581A16"/>
    <w:rsid w:val="00583F90"/>
    <w:rsid w:val="0058706F"/>
    <w:rsid w:val="00587988"/>
    <w:rsid w:val="00591150"/>
    <w:rsid w:val="00592929"/>
    <w:rsid w:val="00593B88"/>
    <w:rsid w:val="005A1069"/>
    <w:rsid w:val="005C6ADA"/>
    <w:rsid w:val="005D5090"/>
    <w:rsid w:val="005D63B4"/>
    <w:rsid w:val="005F18DC"/>
    <w:rsid w:val="0060198E"/>
    <w:rsid w:val="00603166"/>
    <w:rsid w:val="00610E75"/>
    <w:rsid w:val="00617B74"/>
    <w:rsid w:val="006204B5"/>
    <w:rsid w:val="006308E6"/>
    <w:rsid w:val="00640396"/>
    <w:rsid w:val="006408C6"/>
    <w:rsid w:val="00644068"/>
    <w:rsid w:val="006565B1"/>
    <w:rsid w:val="00656FC9"/>
    <w:rsid w:val="00662BE8"/>
    <w:rsid w:val="00671AA7"/>
    <w:rsid w:val="00671B84"/>
    <w:rsid w:val="00671DAA"/>
    <w:rsid w:val="00676A2E"/>
    <w:rsid w:val="00676BD9"/>
    <w:rsid w:val="00680480"/>
    <w:rsid w:val="00682103"/>
    <w:rsid w:val="00682EE1"/>
    <w:rsid w:val="00690773"/>
    <w:rsid w:val="00694322"/>
    <w:rsid w:val="006A1DB5"/>
    <w:rsid w:val="006B3DB4"/>
    <w:rsid w:val="006C003D"/>
    <w:rsid w:val="006C2B0B"/>
    <w:rsid w:val="006C7253"/>
    <w:rsid w:val="006D00D6"/>
    <w:rsid w:val="006E5B30"/>
    <w:rsid w:val="00700BCD"/>
    <w:rsid w:val="007075DD"/>
    <w:rsid w:val="007077FE"/>
    <w:rsid w:val="00710EF3"/>
    <w:rsid w:val="00713837"/>
    <w:rsid w:val="0072209F"/>
    <w:rsid w:val="007234A4"/>
    <w:rsid w:val="007266C0"/>
    <w:rsid w:val="00731783"/>
    <w:rsid w:val="00746406"/>
    <w:rsid w:val="00775CA6"/>
    <w:rsid w:val="007830E3"/>
    <w:rsid w:val="00785D38"/>
    <w:rsid w:val="007960A9"/>
    <w:rsid w:val="007A28ED"/>
    <w:rsid w:val="007B4245"/>
    <w:rsid w:val="007C02CF"/>
    <w:rsid w:val="007C4484"/>
    <w:rsid w:val="007C6800"/>
    <w:rsid w:val="007E6F49"/>
    <w:rsid w:val="007F0A67"/>
    <w:rsid w:val="007F1870"/>
    <w:rsid w:val="00800C2F"/>
    <w:rsid w:val="008010F6"/>
    <w:rsid w:val="0080652B"/>
    <w:rsid w:val="00822BFB"/>
    <w:rsid w:val="008433FB"/>
    <w:rsid w:val="00843818"/>
    <w:rsid w:val="00860CD6"/>
    <w:rsid w:val="00865CD0"/>
    <w:rsid w:val="008822B5"/>
    <w:rsid w:val="008855C8"/>
    <w:rsid w:val="00890A8A"/>
    <w:rsid w:val="008919B0"/>
    <w:rsid w:val="008A036F"/>
    <w:rsid w:val="008A13FC"/>
    <w:rsid w:val="008A25DA"/>
    <w:rsid w:val="008B3E2E"/>
    <w:rsid w:val="008B4061"/>
    <w:rsid w:val="008C21B7"/>
    <w:rsid w:val="008D19C5"/>
    <w:rsid w:val="008D6494"/>
    <w:rsid w:val="008D7243"/>
    <w:rsid w:val="008E23E1"/>
    <w:rsid w:val="008F18F4"/>
    <w:rsid w:val="008F1A4E"/>
    <w:rsid w:val="008F2032"/>
    <w:rsid w:val="008F56F3"/>
    <w:rsid w:val="008F7856"/>
    <w:rsid w:val="0090030F"/>
    <w:rsid w:val="009006FC"/>
    <w:rsid w:val="00905F7D"/>
    <w:rsid w:val="009305DB"/>
    <w:rsid w:val="00930AF6"/>
    <w:rsid w:val="009445B7"/>
    <w:rsid w:val="00950F26"/>
    <w:rsid w:val="00985500"/>
    <w:rsid w:val="00985AE9"/>
    <w:rsid w:val="009917D7"/>
    <w:rsid w:val="0099549A"/>
    <w:rsid w:val="009A43AA"/>
    <w:rsid w:val="009B0C7B"/>
    <w:rsid w:val="009C704F"/>
    <w:rsid w:val="009D2E6D"/>
    <w:rsid w:val="009D3BBD"/>
    <w:rsid w:val="009D6430"/>
    <w:rsid w:val="009E017A"/>
    <w:rsid w:val="009E422A"/>
    <w:rsid w:val="009E4747"/>
    <w:rsid w:val="009E6E4A"/>
    <w:rsid w:val="009F137A"/>
    <w:rsid w:val="009F6847"/>
    <w:rsid w:val="00A024A0"/>
    <w:rsid w:val="00A04EE3"/>
    <w:rsid w:val="00A06492"/>
    <w:rsid w:val="00A12F9A"/>
    <w:rsid w:val="00A243C6"/>
    <w:rsid w:val="00A26467"/>
    <w:rsid w:val="00A36D0B"/>
    <w:rsid w:val="00A3797B"/>
    <w:rsid w:val="00A43890"/>
    <w:rsid w:val="00A46B05"/>
    <w:rsid w:val="00A47D12"/>
    <w:rsid w:val="00A63137"/>
    <w:rsid w:val="00A649DF"/>
    <w:rsid w:val="00A76D76"/>
    <w:rsid w:val="00A86B16"/>
    <w:rsid w:val="00A86F2E"/>
    <w:rsid w:val="00A872B0"/>
    <w:rsid w:val="00A933A7"/>
    <w:rsid w:val="00A94029"/>
    <w:rsid w:val="00A956BE"/>
    <w:rsid w:val="00A97F43"/>
    <w:rsid w:val="00AA5E68"/>
    <w:rsid w:val="00AA63F0"/>
    <w:rsid w:val="00AA7676"/>
    <w:rsid w:val="00AB0ADE"/>
    <w:rsid w:val="00AC74B3"/>
    <w:rsid w:val="00AD42A8"/>
    <w:rsid w:val="00AE0F92"/>
    <w:rsid w:val="00AE3392"/>
    <w:rsid w:val="00AE5C48"/>
    <w:rsid w:val="00B0019E"/>
    <w:rsid w:val="00B01105"/>
    <w:rsid w:val="00B036F9"/>
    <w:rsid w:val="00B04E01"/>
    <w:rsid w:val="00B05252"/>
    <w:rsid w:val="00B10D43"/>
    <w:rsid w:val="00B3479D"/>
    <w:rsid w:val="00B42C3F"/>
    <w:rsid w:val="00B4768D"/>
    <w:rsid w:val="00B52BFF"/>
    <w:rsid w:val="00B636DA"/>
    <w:rsid w:val="00B64694"/>
    <w:rsid w:val="00B656AD"/>
    <w:rsid w:val="00B728E9"/>
    <w:rsid w:val="00B74FFC"/>
    <w:rsid w:val="00B832FB"/>
    <w:rsid w:val="00B846C7"/>
    <w:rsid w:val="00B91216"/>
    <w:rsid w:val="00B939D2"/>
    <w:rsid w:val="00BB00D1"/>
    <w:rsid w:val="00BC1323"/>
    <w:rsid w:val="00BC6C0B"/>
    <w:rsid w:val="00BD77BE"/>
    <w:rsid w:val="00BE2C82"/>
    <w:rsid w:val="00BE568A"/>
    <w:rsid w:val="00BF06DE"/>
    <w:rsid w:val="00BF0A76"/>
    <w:rsid w:val="00C14816"/>
    <w:rsid w:val="00C25636"/>
    <w:rsid w:val="00C2747F"/>
    <w:rsid w:val="00C35B1B"/>
    <w:rsid w:val="00C51369"/>
    <w:rsid w:val="00C618A6"/>
    <w:rsid w:val="00C61BB1"/>
    <w:rsid w:val="00C73BD2"/>
    <w:rsid w:val="00C86226"/>
    <w:rsid w:val="00C874D0"/>
    <w:rsid w:val="00C91A2D"/>
    <w:rsid w:val="00C96DEA"/>
    <w:rsid w:val="00CA2436"/>
    <w:rsid w:val="00CB3633"/>
    <w:rsid w:val="00CC2D64"/>
    <w:rsid w:val="00CC3E33"/>
    <w:rsid w:val="00CC7217"/>
    <w:rsid w:val="00CD01BF"/>
    <w:rsid w:val="00CD1539"/>
    <w:rsid w:val="00CE5BB6"/>
    <w:rsid w:val="00CF34BC"/>
    <w:rsid w:val="00CF5DDF"/>
    <w:rsid w:val="00CF65FC"/>
    <w:rsid w:val="00CF6966"/>
    <w:rsid w:val="00D009B9"/>
    <w:rsid w:val="00D04365"/>
    <w:rsid w:val="00D07F06"/>
    <w:rsid w:val="00D104B4"/>
    <w:rsid w:val="00D108E7"/>
    <w:rsid w:val="00D10BB1"/>
    <w:rsid w:val="00D36F3A"/>
    <w:rsid w:val="00D62354"/>
    <w:rsid w:val="00D65035"/>
    <w:rsid w:val="00D65070"/>
    <w:rsid w:val="00D67E99"/>
    <w:rsid w:val="00D7344D"/>
    <w:rsid w:val="00D833D1"/>
    <w:rsid w:val="00DA5344"/>
    <w:rsid w:val="00DB66DD"/>
    <w:rsid w:val="00DC058A"/>
    <w:rsid w:val="00DC1AAC"/>
    <w:rsid w:val="00DD426A"/>
    <w:rsid w:val="00DD4535"/>
    <w:rsid w:val="00E11C2A"/>
    <w:rsid w:val="00E227B2"/>
    <w:rsid w:val="00E31EF4"/>
    <w:rsid w:val="00E37A34"/>
    <w:rsid w:val="00E47337"/>
    <w:rsid w:val="00E62745"/>
    <w:rsid w:val="00E64995"/>
    <w:rsid w:val="00E760D8"/>
    <w:rsid w:val="00E82526"/>
    <w:rsid w:val="00E92004"/>
    <w:rsid w:val="00EA1B96"/>
    <w:rsid w:val="00EB1751"/>
    <w:rsid w:val="00EB22FE"/>
    <w:rsid w:val="00EC1135"/>
    <w:rsid w:val="00EE243A"/>
    <w:rsid w:val="00EE4A3F"/>
    <w:rsid w:val="00EF62F2"/>
    <w:rsid w:val="00F0270F"/>
    <w:rsid w:val="00F03C35"/>
    <w:rsid w:val="00F1351E"/>
    <w:rsid w:val="00F17E73"/>
    <w:rsid w:val="00F3673B"/>
    <w:rsid w:val="00F417D8"/>
    <w:rsid w:val="00F44D0E"/>
    <w:rsid w:val="00F64FC1"/>
    <w:rsid w:val="00F72EA4"/>
    <w:rsid w:val="00F731A6"/>
    <w:rsid w:val="00F73443"/>
    <w:rsid w:val="00F73510"/>
    <w:rsid w:val="00F95E26"/>
    <w:rsid w:val="00F9699F"/>
    <w:rsid w:val="00FA08EA"/>
    <w:rsid w:val="00FA0D06"/>
    <w:rsid w:val="00FA1DA2"/>
    <w:rsid w:val="00FB6472"/>
    <w:rsid w:val="00FB7945"/>
    <w:rsid w:val="00FC04D6"/>
    <w:rsid w:val="00FC7C6B"/>
    <w:rsid w:val="00FD0A55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1290"/>
  <w15:chartTrackingRefBased/>
  <w15:docId w15:val="{A69CD2B2-7D6A-F840-A990-E7D0FE1C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06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7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7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27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27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27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7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7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7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B79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4270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4270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2706"/>
    <w:rPr>
      <w:rFonts w:asciiTheme="majorHAnsi" w:eastAsiaTheme="majorEastAsia" w:hAnsiTheme="majorHAnsi" w:cstheme="majorBidi"/>
      <w:b/>
      <w:bCs/>
      <w:color w:val="156082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42706"/>
    <w:rPr>
      <w:rFonts w:asciiTheme="majorHAnsi" w:eastAsiaTheme="majorEastAsia" w:hAnsiTheme="majorHAnsi" w:cstheme="majorBidi"/>
      <w:b/>
      <w:bCs/>
      <w:i/>
      <w:iCs/>
      <w:color w:val="156082" w:themeColor="accent1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42706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42706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70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706"/>
    <w:rPr>
      <w:rFonts w:asciiTheme="majorHAnsi" w:eastAsiaTheme="majorEastAsia" w:hAnsiTheme="majorHAnsi" w:cstheme="majorBidi"/>
      <w:color w:val="156082" w:themeColor="accen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7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2706"/>
    <w:rPr>
      <w:rFonts w:eastAsia="Times New Roman" w:cs="Times New Roman"/>
      <w:b/>
      <w:bCs/>
      <w:color w:val="15608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2706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70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70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270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2706"/>
    <w:rPr>
      <w:b/>
      <w:bCs/>
    </w:rPr>
  </w:style>
  <w:style w:type="character" w:styleId="Emphasis">
    <w:name w:val="Emphasis"/>
    <w:basedOn w:val="DefaultParagraphFont"/>
    <w:uiPriority w:val="20"/>
    <w:qFormat/>
    <w:rsid w:val="00042706"/>
    <w:rPr>
      <w:i/>
      <w:iCs/>
    </w:rPr>
  </w:style>
  <w:style w:type="paragraph" w:styleId="NoSpacing">
    <w:name w:val="No Spacing"/>
    <w:link w:val="NoSpacingChar"/>
    <w:uiPriority w:val="1"/>
    <w:qFormat/>
    <w:rsid w:val="0004270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2706"/>
  </w:style>
  <w:style w:type="paragraph" w:styleId="ListParagraph">
    <w:name w:val="List Paragraph"/>
    <w:basedOn w:val="Normal"/>
    <w:uiPriority w:val="1"/>
    <w:qFormat/>
    <w:rsid w:val="00042706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042706"/>
    <w:rPr>
      <w:rFonts w:eastAsia="Times New Roman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270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706"/>
    <w:pPr>
      <w:pBdr>
        <w:bottom w:val="single" w:sz="4" w:space="4" w:color="156082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706"/>
    <w:rPr>
      <w:rFonts w:ascii="Times New Roman" w:eastAsia="Times New Roman" w:hAnsi="Times New Roman" w:cs="Times New Roman"/>
      <w:b/>
      <w:bCs/>
      <w:i/>
      <w:iCs/>
      <w:color w:val="156082" w:themeColor="accent1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04270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270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04270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4270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27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42706"/>
    <w:pPr>
      <w:outlineLvl w:val="9"/>
    </w:pPr>
  </w:style>
  <w:style w:type="table" w:styleId="TableGrid">
    <w:name w:val="Table Grid"/>
    <w:basedOn w:val="TableNormal"/>
    <w:uiPriority w:val="39"/>
    <w:rsid w:val="001A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7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0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oc@liverpoolf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san.ewan3@nhs.sc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ophth.ac.uk/wp-content/uploads/2021/01/Ocular-tumours-referrals-guidance-Feb-2025.pdf" TargetMode="External"/><Relationship Id="rId11" Type="http://schemas.openxmlformats.org/officeDocument/2006/relationships/hyperlink" Target="mailto:Bertil.Damato@NHS.ne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ht-tr.cancer-ocularoncology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h-tr.ocularoncolog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Damato, Bertil (RTH) OUH</dc:creator>
  <cp:keywords/>
  <dc:description/>
  <cp:lastModifiedBy>Damato, Bertil (RTH) OUH</cp:lastModifiedBy>
  <cp:revision>4</cp:revision>
  <dcterms:created xsi:type="dcterms:W3CDTF">2026-01-12T09:55:00Z</dcterms:created>
  <dcterms:modified xsi:type="dcterms:W3CDTF">2026-01-13T14:40:00Z</dcterms:modified>
</cp:coreProperties>
</file>